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40" w:rsidRDefault="00C07340" w:rsidP="00C07340">
      <w:pPr>
        <w:pStyle w:val="A100144"/>
        <w:ind w:left="0" w:firstLine="0"/>
        <w:outlineLvl w:val="0"/>
        <w:rPr>
          <w:b/>
          <w:color w:val="auto"/>
          <w:szCs w:val="24"/>
        </w:rPr>
      </w:pPr>
      <w:bookmarkStart w:id="0" w:name="Art__1"/>
      <w:bookmarkEnd w:id="0"/>
    </w:p>
    <w:p w:rsidR="00CC6CE8" w:rsidRPr="00275447" w:rsidRDefault="00CC6CE8" w:rsidP="00C07340">
      <w:pPr>
        <w:pStyle w:val="A100144"/>
        <w:ind w:left="0" w:firstLine="0"/>
        <w:outlineLvl w:val="0"/>
        <w:rPr>
          <w:b/>
          <w:color w:val="auto"/>
          <w:szCs w:val="24"/>
        </w:rPr>
      </w:pPr>
    </w:p>
    <w:p w:rsidR="00C07340" w:rsidRPr="00275447" w:rsidRDefault="00C07340" w:rsidP="00C07340">
      <w:pPr>
        <w:pStyle w:val="A100144"/>
        <w:ind w:left="0" w:firstLine="0"/>
        <w:outlineLvl w:val="0"/>
        <w:rPr>
          <w:b/>
          <w:color w:val="auto"/>
          <w:szCs w:val="24"/>
        </w:rPr>
      </w:pPr>
    </w:p>
    <w:p w:rsidR="00C07340" w:rsidRPr="00275447" w:rsidRDefault="00C07340" w:rsidP="00C07340">
      <w:pPr>
        <w:pStyle w:val="A100144"/>
        <w:ind w:left="0" w:firstLine="0"/>
        <w:outlineLvl w:val="0"/>
        <w:rPr>
          <w:b/>
          <w:color w:val="auto"/>
          <w:szCs w:val="24"/>
        </w:rPr>
      </w:pPr>
    </w:p>
    <w:p w:rsidR="00C07340" w:rsidRPr="00275447" w:rsidRDefault="00C07340" w:rsidP="00C07340">
      <w:pPr>
        <w:pStyle w:val="A100144"/>
        <w:ind w:left="0" w:firstLine="0"/>
        <w:outlineLvl w:val="0"/>
        <w:rPr>
          <w:b/>
          <w:color w:val="auto"/>
          <w:szCs w:val="24"/>
        </w:rPr>
      </w:pPr>
    </w:p>
    <w:p w:rsidR="00C07340" w:rsidRPr="00275447" w:rsidRDefault="00C07340" w:rsidP="00C07340">
      <w:pPr>
        <w:pStyle w:val="Ttulo4"/>
        <w:ind w:right="-286"/>
        <w:jc w:val="both"/>
        <w:rPr>
          <w:sz w:val="24"/>
          <w:szCs w:val="24"/>
        </w:rPr>
      </w:pPr>
      <w:r w:rsidRPr="00275447">
        <w:rPr>
          <w:sz w:val="24"/>
          <w:szCs w:val="24"/>
        </w:rPr>
        <w:t>PORTARIA Nº</w:t>
      </w:r>
      <w:r w:rsidR="001A18C2">
        <w:rPr>
          <w:sz w:val="24"/>
          <w:szCs w:val="24"/>
        </w:rPr>
        <w:t xml:space="preserve"> 255</w:t>
      </w:r>
      <w:r w:rsidR="00332736" w:rsidRPr="00275447">
        <w:rPr>
          <w:sz w:val="24"/>
          <w:szCs w:val="24"/>
        </w:rPr>
        <w:t>/SEF –</w:t>
      </w:r>
      <w:r w:rsidR="00C479F6">
        <w:rPr>
          <w:sz w:val="24"/>
          <w:szCs w:val="24"/>
        </w:rPr>
        <w:t xml:space="preserve"> </w:t>
      </w:r>
      <w:r w:rsidR="00757484">
        <w:rPr>
          <w:sz w:val="24"/>
          <w:szCs w:val="24"/>
        </w:rPr>
        <w:t>20</w:t>
      </w:r>
      <w:r w:rsidR="00C479F6">
        <w:rPr>
          <w:sz w:val="24"/>
          <w:szCs w:val="24"/>
        </w:rPr>
        <w:t>/0</w:t>
      </w:r>
      <w:r w:rsidR="00757484">
        <w:rPr>
          <w:sz w:val="24"/>
          <w:szCs w:val="24"/>
        </w:rPr>
        <w:t>7</w:t>
      </w:r>
      <w:r w:rsidR="00C479F6">
        <w:rPr>
          <w:sz w:val="24"/>
          <w:szCs w:val="24"/>
        </w:rPr>
        <w:t>/201</w:t>
      </w:r>
      <w:r w:rsidR="00757484">
        <w:rPr>
          <w:sz w:val="24"/>
          <w:szCs w:val="24"/>
        </w:rPr>
        <w:t>7</w:t>
      </w:r>
      <w:r w:rsidR="00332736" w:rsidRPr="00275447">
        <w:rPr>
          <w:sz w:val="24"/>
          <w:szCs w:val="24"/>
        </w:rPr>
        <w:t xml:space="preserve"> </w:t>
      </w:r>
    </w:p>
    <w:p w:rsidR="00C07340" w:rsidRPr="00275447" w:rsidRDefault="00C07340" w:rsidP="009F084E">
      <w:pPr>
        <w:jc w:val="both"/>
        <w:rPr>
          <w:bCs/>
        </w:rPr>
      </w:pPr>
      <w:r w:rsidRPr="00275447">
        <w:rPr>
          <w:b/>
        </w:rPr>
        <w:t>O SECRETÁRIO DE ESTADO DA FAZENDA</w:t>
      </w:r>
      <w:r w:rsidRPr="00275447">
        <w:t>, de acordo com a competência conferida pelo inciso I, do artigo 7º, da Lei Complementar nº 381, de 07 de maio de 2007</w:t>
      </w:r>
      <w:r w:rsidR="009F084E" w:rsidRPr="00275447">
        <w:t>,</w:t>
      </w:r>
      <w:r w:rsidRPr="00275447">
        <w:t xml:space="preserve"> </w:t>
      </w:r>
      <w:r w:rsidR="00831536">
        <w:t>pelas razõe</w:t>
      </w:r>
      <w:r w:rsidR="001A18C2">
        <w:t xml:space="preserve">s que constam no Processo SEF </w:t>
      </w:r>
      <w:bookmarkStart w:id="1" w:name="_GoBack"/>
      <w:bookmarkEnd w:id="1"/>
      <w:r w:rsidR="00831536">
        <w:t xml:space="preserve">11661/2017, </w:t>
      </w:r>
      <w:r w:rsidRPr="00275447">
        <w:t xml:space="preserve">resolve </w:t>
      </w:r>
      <w:r w:rsidR="00831536">
        <w:t>conferir à Diretoria Administrativa e Financeira,</w:t>
      </w:r>
      <w:r w:rsidR="00757484">
        <w:t xml:space="preserve"> desta Secretaria de </w:t>
      </w:r>
      <w:r w:rsidR="00831536">
        <w:t xml:space="preserve">Estado da Fazenda, </w:t>
      </w:r>
      <w:r w:rsidR="00757484">
        <w:t>a condução de proces</w:t>
      </w:r>
      <w:r w:rsidR="00831536">
        <w:t xml:space="preserve">so de Sindicância Investigativa, </w:t>
      </w:r>
      <w:r w:rsidR="00757484">
        <w:t xml:space="preserve">visando apurar os fatos </w:t>
      </w:r>
      <w:r w:rsidR="00831536">
        <w:t>relativos ao Pregão Eletrônico nº 004/2005 e à contratação que se seguiu.</w:t>
      </w:r>
    </w:p>
    <w:p w:rsidR="00C07340" w:rsidRPr="00275447" w:rsidRDefault="00C07340" w:rsidP="00C07340">
      <w:pPr>
        <w:jc w:val="both"/>
        <w:rPr>
          <w:b/>
        </w:rPr>
      </w:pPr>
    </w:p>
    <w:p w:rsidR="00757484" w:rsidRDefault="00757484" w:rsidP="00C07340">
      <w:pPr>
        <w:keepNext/>
        <w:jc w:val="both"/>
        <w:outlineLvl w:val="1"/>
        <w:rPr>
          <w:b/>
        </w:rPr>
      </w:pPr>
    </w:p>
    <w:p w:rsidR="00C07340" w:rsidRPr="00275447" w:rsidRDefault="00757484" w:rsidP="00C07340">
      <w:pPr>
        <w:keepNext/>
        <w:jc w:val="both"/>
        <w:outlineLvl w:val="1"/>
        <w:rPr>
          <w:b/>
        </w:rPr>
      </w:pPr>
      <w:r>
        <w:rPr>
          <w:b/>
        </w:rPr>
        <w:t>ALMIR JOSÉ GORGES</w:t>
      </w:r>
    </w:p>
    <w:p w:rsidR="00C07340" w:rsidRPr="00275447" w:rsidRDefault="00C07340" w:rsidP="00C07340">
      <w:pPr>
        <w:keepNext/>
        <w:jc w:val="both"/>
        <w:outlineLvl w:val="1"/>
        <w:rPr>
          <w:b/>
        </w:rPr>
      </w:pPr>
      <w:r w:rsidRPr="00275447">
        <w:rPr>
          <w:b/>
        </w:rPr>
        <w:t>Secretário de Estado da Fazenda</w:t>
      </w:r>
    </w:p>
    <w:p w:rsidR="00C07340" w:rsidRPr="00275447" w:rsidRDefault="00C07340" w:rsidP="00C07340">
      <w:pPr>
        <w:jc w:val="both"/>
      </w:pPr>
    </w:p>
    <w:p w:rsidR="00C07340" w:rsidRPr="00275447" w:rsidRDefault="00C07340" w:rsidP="00C07340">
      <w:pPr>
        <w:jc w:val="both"/>
      </w:pPr>
    </w:p>
    <w:p w:rsidR="00C07340" w:rsidRPr="00275447" w:rsidRDefault="00C07340" w:rsidP="00C07340">
      <w:pPr>
        <w:jc w:val="both"/>
      </w:pPr>
    </w:p>
    <w:p w:rsidR="00C07340" w:rsidRPr="00275447" w:rsidRDefault="00C07340" w:rsidP="00C07340">
      <w:pPr>
        <w:jc w:val="both"/>
      </w:pPr>
    </w:p>
    <w:p w:rsidR="00C07340" w:rsidRPr="00275447" w:rsidRDefault="00C07340" w:rsidP="00C07340">
      <w:pPr>
        <w:jc w:val="both"/>
      </w:pPr>
    </w:p>
    <w:p w:rsidR="00C07340" w:rsidRPr="00275447" w:rsidRDefault="00C07340" w:rsidP="00C07340">
      <w:pPr>
        <w:jc w:val="both"/>
      </w:pPr>
    </w:p>
    <w:p w:rsidR="00C07340" w:rsidRPr="00275447" w:rsidRDefault="00C07340" w:rsidP="00C07340">
      <w:pPr>
        <w:jc w:val="both"/>
      </w:pPr>
    </w:p>
    <w:p w:rsidR="00C07340" w:rsidRPr="00275447" w:rsidRDefault="00C07340" w:rsidP="00C07340">
      <w:pPr>
        <w:jc w:val="both"/>
      </w:pPr>
    </w:p>
    <w:p w:rsidR="00C07340" w:rsidRPr="00275447" w:rsidRDefault="00C07340" w:rsidP="00C07340">
      <w:pPr>
        <w:jc w:val="both"/>
      </w:pPr>
    </w:p>
    <w:p w:rsidR="00C07340" w:rsidRPr="00275447" w:rsidRDefault="00C07340" w:rsidP="00C07340">
      <w:pPr>
        <w:jc w:val="both"/>
      </w:pPr>
    </w:p>
    <w:p w:rsidR="00C07340" w:rsidRPr="00275447" w:rsidRDefault="00C07340" w:rsidP="00C07340">
      <w:pPr>
        <w:jc w:val="both"/>
      </w:pPr>
    </w:p>
    <w:p w:rsidR="00C07340" w:rsidRPr="00275447" w:rsidRDefault="00C07340" w:rsidP="00C07340">
      <w:pPr>
        <w:jc w:val="both"/>
      </w:pPr>
    </w:p>
    <w:p w:rsidR="00C07340" w:rsidRPr="00275447" w:rsidRDefault="00C07340" w:rsidP="00C07340">
      <w:pPr>
        <w:pStyle w:val="A100144"/>
        <w:ind w:left="0" w:firstLine="0"/>
        <w:outlineLvl w:val="0"/>
        <w:rPr>
          <w:b/>
          <w:color w:val="auto"/>
          <w:szCs w:val="24"/>
        </w:rPr>
      </w:pPr>
    </w:p>
    <w:p w:rsidR="00C07340" w:rsidRPr="00275447" w:rsidRDefault="00C07340" w:rsidP="00C07340">
      <w:pPr>
        <w:pStyle w:val="A100144"/>
        <w:ind w:left="0" w:firstLine="0"/>
        <w:outlineLvl w:val="0"/>
        <w:rPr>
          <w:b/>
          <w:color w:val="auto"/>
          <w:szCs w:val="24"/>
        </w:rPr>
      </w:pPr>
    </w:p>
    <w:p w:rsidR="00C07340" w:rsidRPr="00275447" w:rsidRDefault="00C07340" w:rsidP="00C07340"/>
    <w:p w:rsidR="00C07340" w:rsidRPr="00275447" w:rsidRDefault="00C07340" w:rsidP="00C07340"/>
    <w:p w:rsidR="00C07340" w:rsidRPr="00275447" w:rsidRDefault="00C07340" w:rsidP="00C07340"/>
    <w:p w:rsidR="00C07340" w:rsidRPr="00275447" w:rsidRDefault="00C07340" w:rsidP="00C07340"/>
    <w:p w:rsidR="00ED2B64" w:rsidRPr="00275447" w:rsidRDefault="00ED2B64"/>
    <w:sectPr w:rsidR="00ED2B64" w:rsidRPr="00275447" w:rsidSect="00200682">
      <w:pgSz w:w="11907" w:h="16840" w:code="9"/>
      <w:pgMar w:top="1418" w:right="2427" w:bottom="1134" w:left="26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40"/>
    <w:rsid w:val="00063590"/>
    <w:rsid w:val="00065F0D"/>
    <w:rsid w:val="00073AC5"/>
    <w:rsid w:val="001A18C2"/>
    <w:rsid w:val="00200682"/>
    <w:rsid w:val="00227DDA"/>
    <w:rsid w:val="00275447"/>
    <w:rsid w:val="002C4CB4"/>
    <w:rsid w:val="0030769C"/>
    <w:rsid w:val="003234A9"/>
    <w:rsid w:val="00332736"/>
    <w:rsid w:val="003660D7"/>
    <w:rsid w:val="004524B6"/>
    <w:rsid w:val="00494393"/>
    <w:rsid w:val="005563F2"/>
    <w:rsid w:val="005A3F05"/>
    <w:rsid w:val="005C672D"/>
    <w:rsid w:val="00612262"/>
    <w:rsid w:val="006A2FC7"/>
    <w:rsid w:val="00705C61"/>
    <w:rsid w:val="00757484"/>
    <w:rsid w:val="007A05C6"/>
    <w:rsid w:val="007E59A5"/>
    <w:rsid w:val="007F340C"/>
    <w:rsid w:val="00831536"/>
    <w:rsid w:val="00902DAE"/>
    <w:rsid w:val="009F084E"/>
    <w:rsid w:val="00A5257C"/>
    <w:rsid w:val="00AD6795"/>
    <w:rsid w:val="00B40DD6"/>
    <w:rsid w:val="00C07340"/>
    <w:rsid w:val="00C479F6"/>
    <w:rsid w:val="00C7350C"/>
    <w:rsid w:val="00C91240"/>
    <w:rsid w:val="00CC6CE8"/>
    <w:rsid w:val="00D059E3"/>
    <w:rsid w:val="00D539EB"/>
    <w:rsid w:val="00E656CB"/>
    <w:rsid w:val="00ED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FBABF-C286-4766-9A4B-BD705407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07340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C073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C07340"/>
    <w:pPr>
      <w:keepNext/>
      <w:tabs>
        <w:tab w:val="left" w:pos="6804"/>
      </w:tabs>
      <w:jc w:val="both"/>
      <w:outlineLvl w:val="6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0734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C07340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C07340"/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A100144">
    <w:name w:val="_A100144"/>
    <w:rsid w:val="00C07340"/>
    <w:pPr>
      <w:spacing w:after="0" w:line="240" w:lineRule="auto"/>
      <w:ind w:left="14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C07340"/>
    <w:pPr>
      <w:tabs>
        <w:tab w:val="left" w:pos="6804"/>
      </w:tabs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nogueira ferreira de mello</dc:creator>
  <cp:lastModifiedBy>Joelma Martins Matos</cp:lastModifiedBy>
  <cp:revision>2</cp:revision>
  <cp:lastPrinted>2017-07-20T17:59:00Z</cp:lastPrinted>
  <dcterms:created xsi:type="dcterms:W3CDTF">2017-07-20T20:29:00Z</dcterms:created>
  <dcterms:modified xsi:type="dcterms:W3CDTF">2017-07-20T20:29:00Z</dcterms:modified>
</cp:coreProperties>
</file>