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7F8C" w:rsidRDefault="004E7F8C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</w:p>
    <w:p w:rsidR="004E7F8C" w:rsidRDefault="004E7F8C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</w:p>
    <w:p w:rsidR="004E7F8C" w:rsidRDefault="004E7F8C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</w:p>
    <w:p w:rsidR="004E7F8C" w:rsidRDefault="004E7F8C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</w:p>
    <w:p w:rsidR="004E7F8C" w:rsidRDefault="004E7F8C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</w:p>
    <w:p w:rsidR="004E7F8C" w:rsidRDefault="004E7F8C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</w:p>
    <w:p w:rsidR="004E7F8C" w:rsidRPr="00C8723A" w:rsidRDefault="00C8723A" w:rsidP="00D646AD">
      <w:pPr>
        <w:spacing w:after="480"/>
        <w:jc w:val="center"/>
        <w:rPr>
          <w:rFonts w:ascii="Arial" w:hAnsi="Arial" w:cs="Arial"/>
          <w:b/>
          <w:sz w:val="52"/>
          <w:szCs w:val="52"/>
        </w:rPr>
      </w:pPr>
      <w:r w:rsidRPr="00C8723A">
        <w:rPr>
          <w:rFonts w:ascii="Arial" w:hAnsi="Arial" w:cs="Arial"/>
          <w:b/>
          <w:sz w:val="52"/>
          <w:szCs w:val="52"/>
        </w:rPr>
        <w:t>ANEXO X</w:t>
      </w:r>
      <w:r w:rsidR="00792FAD">
        <w:rPr>
          <w:rFonts w:ascii="Arial" w:hAnsi="Arial" w:cs="Arial"/>
          <w:b/>
          <w:sz w:val="52"/>
          <w:szCs w:val="52"/>
        </w:rPr>
        <w:t>I</w:t>
      </w:r>
    </w:p>
    <w:p w:rsidR="00B768B2" w:rsidRPr="004E7F8C" w:rsidRDefault="00697A7D" w:rsidP="00D646AD">
      <w:pPr>
        <w:spacing w:after="480"/>
        <w:jc w:val="center"/>
        <w:rPr>
          <w:rFonts w:ascii="Arial" w:hAnsi="Arial" w:cs="Arial"/>
          <w:b/>
          <w:sz w:val="40"/>
          <w:szCs w:val="40"/>
        </w:rPr>
      </w:pPr>
      <w:r w:rsidRPr="004E7F8C">
        <w:rPr>
          <w:rFonts w:ascii="Arial" w:hAnsi="Arial" w:cs="Arial"/>
          <w:b/>
          <w:sz w:val="40"/>
          <w:szCs w:val="40"/>
        </w:rPr>
        <w:t>ESTRATÉGIA DE LONGO PRAZO</w:t>
      </w:r>
    </w:p>
    <w:p w:rsidR="004E7F8C" w:rsidRDefault="004E7F8C">
      <w:pPr>
        <w:rPr>
          <w:b/>
        </w:rPr>
      </w:pPr>
      <w:r>
        <w:rPr>
          <w:b/>
        </w:rPr>
        <w:br w:type="page"/>
      </w:r>
    </w:p>
    <w:p w:rsidR="00B768B2" w:rsidRPr="004E7F8C" w:rsidRDefault="00697A7D" w:rsidP="004E7F8C">
      <w:pPr>
        <w:spacing w:before="120" w:after="120" w:line="360" w:lineRule="auto"/>
        <w:jc w:val="both"/>
        <w:rPr>
          <w:rFonts w:ascii="Arial" w:hAnsi="Arial" w:cs="Arial"/>
        </w:rPr>
      </w:pPr>
      <w:r w:rsidRPr="004E7F8C">
        <w:rPr>
          <w:rFonts w:ascii="Arial" w:hAnsi="Arial" w:cs="Arial"/>
          <w:b/>
        </w:rPr>
        <w:lastRenderedPageBreak/>
        <w:t>Objetivo:</w:t>
      </w:r>
      <w:r w:rsidRPr="004E7F8C">
        <w:rPr>
          <w:rFonts w:ascii="Arial" w:hAnsi="Arial" w:cs="Arial"/>
        </w:rPr>
        <w:t xml:space="preserve"> </w:t>
      </w:r>
      <w:r w:rsidR="00D042E4" w:rsidRPr="004E7F8C">
        <w:rPr>
          <w:rFonts w:ascii="Arial" w:hAnsi="Arial" w:cs="Arial"/>
        </w:rPr>
        <w:t xml:space="preserve">elaborar a </w:t>
      </w:r>
      <w:r w:rsidR="007D6B07" w:rsidRPr="004E7F8C">
        <w:rPr>
          <w:rFonts w:ascii="Arial" w:hAnsi="Arial" w:cs="Arial"/>
        </w:rPr>
        <w:t>estratégi</w:t>
      </w:r>
      <w:r w:rsidR="00D042E4" w:rsidRPr="004E7F8C">
        <w:rPr>
          <w:rFonts w:ascii="Arial" w:hAnsi="Arial" w:cs="Arial"/>
        </w:rPr>
        <w:t>a,</w:t>
      </w:r>
      <w:r w:rsidR="007D6B07" w:rsidRPr="004E7F8C">
        <w:rPr>
          <w:rFonts w:ascii="Arial" w:hAnsi="Arial" w:cs="Arial"/>
        </w:rPr>
        <w:t xml:space="preserve"> levando em conta a análise ambiental e de riscos</w:t>
      </w:r>
      <w:r w:rsidR="00D042E4" w:rsidRPr="004E7F8C">
        <w:rPr>
          <w:rFonts w:ascii="Arial" w:hAnsi="Arial" w:cs="Arial"/>
        </w:rPr>
        <w:t xml:space="preserve">, </w:t>
      </w:r>
      <w:r w:rsidRPr="004E7F8C">
        <w:rPr>
          <w:rFonts w:ascii="Arial" w:hAnsi="Arial" w:cs="Arial"/>
        </w:rPr>
        <w:t>para os próximos 5 anos.</w:t>
      </w:r>
    </w:p>
    <w:p w:rsidR="004E7F8C" w:rsidRPr="004E7F8C" w:rsidRDefault="004E7F8C" w:rsidP="004E7F8C">
      <w:pPr>
        <w:spacing w:before="120" w:after="120" w:line="360" w:lineRule="auto"/>
        <w:rPr>
          <w:rFonts w:ascii="Arial" w:hAnsi="Arial" w:cs="Arial"/>
          <w:b/>
        </w:rPr>
      </w:pPr>
    </w:p>
    <w:p w:rsidR="00B768B2" w:rsidRPr="004E7F8C" w:rsidRDefault="00971A31" w:rsidP="004E7F8C">
      <w:pPr>
        <w:spacing w:before="120" w:after="120" w:line="360" w:lineRule="auto"/>
        <w:rPr>
          <w:rFonts w:ascii="Arial" w:hAnsi="Arial" w:cs="Arial"/>
        </w:rPr>
      </w:pPr>
      <w:r w:rsidRPr="004E7F8C">
        <w:rPr>
          <w:rFonts w:ascii="Arial" w:hAnsi="Arial" w:cs="Arial"/>
          <w:b/>
        </w:rPr>
        <w:t xml:space="preserve">Base legal: </w:t>
      </w:r>
      <w:r w:rsidRPr="004E7F8C">
        <w:rPr>
          <w:rFonts w:ascii="Arial" w:hAnsi="Arial" w:cs="Arial"/>
        </w:rPr>
        <w:t>Lei 13.303, art. 23</w:t>
      </w:r>
      <w:r w:rsidR="000E553F">
        <w:rPr>
          <w:rFonts w:ascii="Arial" w:hAnsi="Arial" w:cs="Arial"/>
        </w:rPr>
        <w:t>,</w:t>
      </w:r>
      <w:bookmarkStart w:id="0" w:name="_GoBack"/>
      <w:bookmarkEnd w:id="0"/>
      <w:r w:rsidRPr="004E7F8C">
        <w:rPr>
          <w:rFonts w:ascii="Arial" w:hAnsi="Arial" w:cs="Arial"/>
        </w:rPr>
        <w:t xml:space="preserve"> e Decreto estadual 1.007, art. 11</w:t>
      </w:r>
      <w:r w:rsidR="000E553F">
        <w:rPr>
          <w:rFonts w:ascii="Arial" w:hAnsi="Arial" w:cs="Arial"/>
        </w:rPr>
        <w:t>,</w:t>
      </w:r>
      <w:r w:rsidRPr="004E7F8C">
        <w:rPr>
          <w:rFonts w:ascii="Arial" w:hAnsi="Arial" w:cs="Arial"/>
        </w:rPr>
        <w:t xml:space="preserve"> inciso III</w:t>
      </w:r>
      <w:r w:rsidR="000E553F">
        <w:rPr>
          <w:rFonts w:ascii="Arial" w:hAnsi="Arial" w:cs="Arial"/>
        </w:rPr>
        <w:t>,</w:t>
      </w:r>
      <w:r w:rsidRPr="004E7F8C">
        <w:rPr>
          <w:rFonts w:ascii="Arial" w:hAnsi="Arial" w:cs="Arial"/>
        </w:rPr>
        <w:t xml:space="preserve"> e art. 14.</w:t>
      </w:r>
    </w:p>
    <w:p w:rsidR="004E7F8C" w:rsidRPr="004E7F8C" w:rsidRDefault="004E7F8C" w:rsidP="004E7F8C">
      <w:pPr>
        <w:spacing w:before="120" w:after="120" w:line="360" w:lineRule="auto"/>
        <w:rPr>
          <w:rFonts w:ascii="Arial" w:hAnsi="Arial" w:cs="Arial"/>
          <w:b/>
        </w:rPr>
      </w:pPr>
    </w:p>
    <w:p w:rsidR="00B768B2" w:rsidRPr="004E7F8C" w:rsidRDefault="00697A7D" w:rsidP="004E7F8C">
      <w:pPr>
        <w:spacing w:before="120" w:after="120" w:line="360" w:lineRule="auto"/>
        <w:rPr>
          <w:rFonts w:ascii="Arial" w:hAnsi="Arial" w:cs="Arial"/>
        </w:rPr>
      </w:pPr>
      <w:r w:rsidRPr="004E7F8C">
        <w:rPr>
          <w:rFonts w:ascii="Arial" w:hAnsi="Arial" w:cs="Arial"/>
          <w:b/>
        </w:rPr>
        <w:t>Frequência:</w:t>
      </w:r>
      <w:r w:rsidR="004E7F8C">
        <w:rPr>
          <w:rFonts w:ascii="Arial" w:hAnsi="Arial" w:cs="Arial"/>
        </w:rPr>
        <w:t xml:space="preserve"> A</w:t>
      </w:r>
      <w:r w:rsidRPr="004E7F8C">
        <w:rPr>
          <w:rFonts w:ascii="Arial" w:hAnsi="Arial" w:cs="Arial"/>
        </w:rPr>
        <w:t>nual</w:t>
      </w:r>
    </w:p>
    <w:p w:rsidR="004E7F8C" w:rsidRPr="004E7F8C" w:rsidRDefault="004E7F8C" w:rsidP="004E7F8C">
      <w:pPr>
        <w:spacing w:before="120" w:after="120" w:line="360" w:lineRule="auto"/>
        <w:rPr>
          <w:rFonts w:ascii="Arial" w:hAnsi="Arial" w:cs="Arial"/>
          <w:b/>
        </w:rPr>
      </w:pPr>
    </w:p>
    <w:p w:rsidR="00B768B2" w:rsidRDefault="00697A7D" w:rsidP="004E7F8C">
      <w:pPr>
        <w:spacing w:before="120" w:after="120" w:line="360" w:lineRule="auto"/>
        <w:rPr>
          <w:rFonts w:ascii="Arial" w:hAnsi="Arial" w:cs="Arial"/>
        </w:rPr>
      </w:pPr>
      <w:r w:rsidRPr="004E7F8C">
        <w:rPr>
          <w:rFonts w:ascii="Arial" w:hAnsi="Arial" w:cs="Arial"/>
          <w:b/>
        </w:rPr>
        <w:t>Responsável:</w:t>
      </w:r>
      <w:r w:rsidRPr="004E7F8C">
        <w:rPr>
          <w:rFonts w:ascii="Arial" w:hAnsi="Arial" w:cs="Arial"/>
        </w:rPr>
        <w:t xml:space="preserve"> Diretoria</w:t>
      </w:r>
    </w:p>
    <w:p w:rsidR="004E7F8C" w:rsidRDefault="004E7F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68B2" w:rsidRDefault="00697A7D" w:rsidP="00753C3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b/>
        </w:rPr>
      </w:pPr>
      <w:r w:rsidRPr="004E7F8C">
        <w:rPr>
          <w:rFonts w:ascii="Arial" w:hAnsi="Arial" w:cs="Arial"/>
          <w:b/>
        </w:rPr>
        <w:lastRenderedPageBreak/>
        <w:t>Apresentação da empresa.</w:t>
      </w:r>
    </w:p>
    <w:p w:rsidR="004E7F8C" w:rsidRPr="004E7F8C" w:rsidRDefault="004E7F8C" w:rsidP="00753C3A">
      <w:pPr>
        <w:spacing w:before="120" w:after="120" w:line="360" w:lineRule="auto"/>
        <w:rPr>
          <w:rFonts w:ascii="Arial" w:hAnsi="Arial" w:cs="Arial"/>
          <w:b/>
        </w:rPr>
      </w:pPr>
    </w:p>
    <w:p w:rsidR="00B768B2" w:rsidRDefault="00697A7D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Descrever as seguintes informações: </w:t>
      </w:r>
      <w:r w:rsidR="001310C2" w:rsidRPr="004E7F8C">
        <w:rPr>
          <w:rFonts w:ascii="Arial" w:hAnsi="Arial" w:cs="Arial"/>
          <w:i/>
        </w:rPr>
        <w:t xml:space="preserve">breve histórico, objetivo geral, </w:t>
      </w:r>
      <w:r w:rsidRPr="004E7F8C">
        <w:rPr>
          <w:rFonts w:ascii="Arial" w:hAnsi="Arial" w:cs="Arial"/>
          <w:i/>
        </w:rPr>
        <w:t>principais números da sua operação e quais os públicos – internos e externos com os quais se relaciona (matriz de stakeholders).</w:t>
      </w:r>
    </w:p>
    <w:p w:rsidR="004E7F8C" w:rsidRPr="004E7F8C" w:rsidRDefault="004E7F8C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</w:p>
    <w:p w:rsidR="005741F9" w:rsidRDefault="005741F9" w:rsidP="00753C3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b/>
        </w:rPr>
      </w:pPr>
      <w:r w:rsidRPr="004E7F8C">
        <w:rPr>
          <w:rFonts w:ascii="Arial" w:hAnsi="Arial" w:cs="Arial"/>
          <w:b/>
        </w:rPr>
        <w:t>Escopo de atuação e propósito</w:t>
      </w:r>
    </w:p>
    <w:p w:rsidR="004E7F8C" w:rsidRPr="004E7F8C" w:rsidRDefault="004E7F8C" w:rsidP="00753C3A">
      <w:pPr>
        <w:spacing w:before="120" w:after="120" w:line="360" w:lineRule="auto"/>
        <w:rPr>
          <w:rFonts w:ascii="Arial" w:hAnsi="Arial" w:cs="Arial"/>
          <w:b/>
        </w:rPr>
      </w:pPr>
    </w:p>
    <w:p w:rsidR="00002998" w:rsidRDefault="00002998" w:rsidP="00753C3A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Com base n</w:t>
      </w:r>
      <w:r w:rsidR="005741F9" w:rsidRPr="004E7F8C">
        <w:rPr>
          <w:rFonts w:ascii="Arial" w:hAnsi="Arial" w:cs="Arial"/>
          <w:i/>
        </w:rPr>
        <w:t xml:space="preserve">o </w:t>
      </w:r>
      <w:r w:rsidRPr="004E7F8C">
        <w:rPr>
          <w:rFonts w:ascii="Arial" w:hAnsi="Arial" w:cs="Arial"/>
          <w:i/>
          <w:u w:val="single"/>
        </w:rPr>
        <w:t>Negócio</w:t>
      </w:r>
      <w:r w:rsidRPr="004E7F8C">
        <w:rPr>
          <w:rFonts w:ascii="Arial" w:hAnsi="Arial" w:cs="Arial"/>
          <w:i/>
        </w:rPr>
        <w:t xml:space="preserve"> definir a </w:t>
      </w:r>
      <w:r w:rsidRPr="004E7F8C">
        <w:rPr>
          <w:rFonts w:ascii="Arial" w:hAnsi="Arial" w:cs="Arial"/>
          <w:i/>
          <w:u w:val="single"/>
        </w:rPr>
        <w:t>Missão</w:t>
      </w:r>
      <w:r w:rsidRPr="004E7F8C">
        <w:rPr>
          <w:rFonts w:ascii="Arial" w:hAnsi="Arial" w:cs="Arial"/>
          <w:i/>
        </w:rPr>
        <w:t xml:space="preserve">, que é a finalidade de uma organização ou a razão de sua existência e a </w:t>
      </w:r>
      <w:r w:rsidRPr="004E7F8C">
        <w:rPr>
          <w:rFonts w:ascii="Arial" w:hAnsi="Arial" w:cs="Arial"/>
          <w:i/>
          <w:u w:val="single"/>
        </w:rPr>
        <w:t>Visão</w:t>
      </w:r>
      <w:r w:rsidRPr="004E7F8C">
        <w:rPr>
          <w:rFonts w:ascii="Arial" w:hAnsi="Arial" w:cs="Arial"/>
          <w:i/>
        </w:rPr>
        <w:t xml:space="preserve">, sendo sua intenção estratégica, ou o que as empresas aspiram a ser ou se tornar. </w:t>
      </w:r>
      <w:r w:rsidR="001B426F" w:rsidRPr="004E7F8C">
        <w:rPr>
          <w:rFonts w:ascii="Arial" w:hAnsi="Arial" w:cs="Arial"/>
          <w:i/>
        </w:rPr>
        <w:t>Também e</w:t>
      </w:r>
      <w:r w:rsidRPr="004E7F8C">
        <w:rPr>
          <w:rFonts w:ascii="Arial" w:hAnsi="Arial" w:cs="Arial"/>
          <w:i/>
        </w:rPr>
        <w:t xml:space="preserve">stabelecer os </w:t>
      </w:r>
      <w:r w:rsidR="001B426F" w:rsidRPr="004E7F8C">
        <w:rPr>
          <w:rFonts w:ascii="Arial" w:hAnsi="Arial" w:cs="Arial"/>
          <w:i/>
          <w:u w:val="single"/>
        </w:rPr>
        <w:t>V</w:t>
      </w:r>
      <w:r w:rsidRPr="004E7F8C">
        <w:rPr>
          <w:rFonts w:ascii="Arial" w:hAnsi="Arial" w:cs="Arial"/>
          <w:i/>
          <w:u w:val="single"/>
        </w:rPr>
        <w:t>alores</w:t>
      </w:r>
      <w:r w:rsidRPr="004E7F8C">
        <w:rPr>
          <w:rFonts w:ascii="Arial" w:hAnsi="Arial" w:cs="Arial"/>
          <w:i/>
        </w:rPr>
        <w:t xml:space="preserve">, que expressam a filosofia que norteia a empresa e a que a diferencia das outras. </w:t>
      </w:r>
    </w:p>
    <w:p w:rsidR="004E7F8C" w:rsidRPr="004E7F8C" w:rsidRDefault="004E7F8C" w:rsidP="00753C3A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:rsidR="00B768B2" w:rsidRDefault="00697A7D" w:rsidP="00753C3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b/>
        </w:rPr>
      </w:pPr>
      <w:r w:rsidRPr="004E7F8C">
        <w:rPr>
          <w:rFonts w:ascii="Arial" w:hAnsi="Arial" w:cs="Arial"/>
          <w:b/>
        </w:rPr>
        <w:t>Análise do Ambiente</w:t>
      </w:r>
    </w:p>
    <w:p w:rsidR="004E7F8C" w:rsidRPr="004E7F8C" w:rsidRDefault="004E7F8C" w:rsidP="00753C3A">
      <w:pPr>
        <w:spacing w:before="120" w:after="120" w:line="360" w:lineRule="auto"/>
        <w:rPr>
          <w:rFonts w:ascii="Arial" w:hAnsi="Arial" w:cs="Arial"/>
          <w:b/>
        </w:rPr>
      </w:pPr>
    </w:p>
    <w:p w:rsidR="00BF3052" w:rsidRDefault="00BF3052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Visando a </w:t>
      </w:r>
      <w:r w:rsidR="00D177A7" w:rsidRPr="004E7F8C">
        <w:rPr>
          <w:rFonts w:ascii="Arial" w:hAnsi="Arial" w:cs="Arial"/>
          <w:i/>
        </w:rPr>
        <w:t>formulação dos objetivos estratégicos</w:t>
      </w:r>
      <w:r w:rsidRPr="004E7F8C">
        <w:rPr>
          <w:rFonts w:ascii="Arial" w:hAnsi="Arial" w:cs="Arial"/>
          <w:i/>
        </w:rPr>
        <w:t>, avaliar os ambientes internos e externos.</w:t>
      </w:r>
    </w:p>
    <w:p w:rsidR="004E7F8C" w:rsidRPr="004E7F8C" w:rsidRDefault="004E7F8C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</w:p>
    <w:p w:rsidR="00BF3052" w:rsidRPr="004E7F8C" w:rsidRDefault="00BF3052" w:rsidP="00753C3A">
      <w:pPr>
        <w:pStyle w:val="PargrafodaLista"/>
        <w:numPr>
          <w:ilvl w:val="1"/>
          <w:numId w:val="4"/>
        </w:numPr>
        <w:spacing w:before="120" w:after="120" w:line="360" w:lineRule="auto"/>
        <w:ind w:left="0" w:firstLine="709"/>
        <w:contextualSpacing w:val="0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Fazer </w:t>
      </w:r>
      <w:r w:rsidR="00697A7D" w:rsidRPr="004E7F8C">
        <w:rPr>
          <w:rFonts w:ascii="Arial" w:hAnsi="Arial" w:cs="Arial"/>
          <w:i/>
        </w:rPr>
        <w:t>uma breve introdução ao tema, apontando</w:t>
      </w:r>
      <w:r w:rsidR="00D76585" w:rsidRPr="004E7F8C">
        <w:rPr>
          <w:rFonts w:ascii="Arial" w:hAnsi="Arial" w:cs="Arial"/>
          <w:i/>
        </w:rPr>
        <w:t>, por exemplo,</w:t>
      </w:r>
      <w:r w:rsidR="00697A7D" w:rsidRPr="004E7F8C">
        <w:rPr>
          <w:rFonts w:ascii="Arial" w:hAnsi="Arial" w:cs="Arial"/>
          <w:i/>
        </w:rPr>
        <w:t xml:space="preserve"> as características do setor no qual atua, as principais tendências, o grau de incertezas (alto ou baixo) e o nível de regulamentação estatal a qual se expõe.</w:t>
      </w:r>
    </w:p>
    <w:p w:rsidR="00B768B2" w:rsidRDefault="00814E59" w:rsidP="00753C3A">
      <w:pPr>
        <w:pStyle w:val="PargrafodaLista"/>
        <w:numPr>
          <w:ilvl w:val="1"/>
          <w:numId w:val="4"/>
        </w:numPr>
        <w:spacing w:before="120" w:after="120" w:line="360" w:lineRule="auto"/>
        <w:ind w:left="0" w:firstLine="709"/>
        <w:contextualSpacing w:val="0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Por meio da matriz SWOT, </w:t>
      </w:r>
      <w:r w:rsidRPr="004E7F8C">
        <w:rPr>
          <w:rFonts w:ascii="Arial" w:hAnsi="Arial" w:cs="Arial"/>
          <w:i/>
          <w:iCs/>
        </w:rPr>
        <w:t>na análise interna Identificar as forças e fraquezas; e na análise do ambiente externo as ameaças e oportunidad</w:t>
      </w:r>
      <w:r w:rsidRPr="004E7F8C">
        <w:rPr>
          <w:rFonts w:ascii="Arial" w:hAnsi="Arial" w:cs="Arial"/>
          <w:i/>
        </w:rPr>
        <w:t>es.</w:t>
      </w:r>
    </w:p>
    <w:p w:rsidR="004E7F8C" w:rsidRPr="004E7F8C" w:rsidRDefault="004E7F8C" w:rsidP="00753C3A">
      <w:pPr>
        <w:pStyle w:val="PargrafodaLista"/>
        <w:spacing w:before="120" w:after="120" w:line="360" w:lineRule="auto"/>
        <w:ind w:left="0"/>
        <w:contextualSpacing w:val="0"/>
        <w:jc w:val="both"/>
        <w:rPr>
          <w:rFonts w:ascii="Arial" w:hAnsi="Arial" w:cs="Arial"/>
          <w:i/>
        </w:rPr>
      </w:pPr>
    </w:p>
    <w:p w:rsidR="00B768B2" w:rsidRDefault="0077609D" w:rsidP="00753C3A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bookmarkStart w:id="1" w:name="_gjdgxs" w:colFirst="0" w:colLast="0"/>
      <w:bookmarkEnd w:id="1"/>
      <w:r w:rsidRPr="004E7F8C">
        <w:rPr>
          <w:rFonts w:ascii="Arial" w:hAnsi="Arial" w:cs="Arial"/>
          <w:b/>
        </w:rPr>
        <w:t>O</w:t>
      </w:r>
      <w:r w:rsidR="00697A7D" w:rsidRPr="004E7F8C">
        <w:rPr>
          <w:rFonts w:ascii="Arial" w:hAnsi="Arial" w:cs="Arial"/>
          <w:b/>
        </w:rPr>
        <w:t xml:space="preserve">bjetivos </w:t>
      </w:r>
      <w:r w:rsidR="001B4BCB" w:rsidRPr="004E7F8C">
        <w:rPr>
          <w:rFonts w:ascii="Arial" w:hAnsi="Arial" w:cs="Arial"/>
          <w:b/>
        </w:rPr>
        <w:t xml:space="preserve">e metas </w:t>
      </w:r>
      <w:r w:rsidR="00697A7D" w:rsidRPr="004E7F8C">
        <w:rPr>
          <w:rFonts w:ascii="Arial" w:hAnsi="Arial" w:cs="Arial"/>
          <w:b/>
        </w:rPr>
        <w:t>estratégicos.</w:t>
      </w:r>
    </w:p>
    <w:p w:rsidR="004E7F8C" w:rsidRPr="004E7F8C" w:rsidRDefault="004E7F8C" w:rsidP="00753C3A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1B4BCB" w:rsidRDefault="00697A7D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Com base </w:t>
      </w:r>
      <w:r w:rsidR="00D177A7" w:rsidRPr="004E7F8C">
        <w:rPr>
          <w:rFonts w:ascii="Arial" w:hAnsi="Arial" w:cs="Arial"/>
          <w:i/>
        </w:rPr>
        <w:t xml:space="preserve">no propósito e </w:t>
      </w:r>
      <w:r w:rsidRPr="004E7F8C">
        <w:rPr>
          <w:rFonts w:ascii="Arial" w:hAnsi="Arial" w:cs="Arial"/>
          <w:i/>
        </w:rPr>
        <w:t xml:space="preserve">nas oportunidades levantadas, estabelecer </w:t>
      </w:r>
      <w:r w:rsidR="00D177A7" w:rsidRPr="004E7F8C">
        <w:rPr>
          <w:rFonts w:ascii="Arial" w:hAnsi="Arial" w:cs="Arial"/>
          <w:i/>
        </w:rPr>
        <w:t>os</w:t>
      </w:r>
      <w:r w:rsidRPr="004E7F8C">
        <w:rPr>
          <w:rFonts w:ascii="Arial" w:hAnsi="Arial" w:cs="Arial"/>
          <w:i/>
        </w:rPr>
        <w:t xml:space="preserve"> objetivos estratégicos de longo prazo</w:t>
      </w:r>
      <w:r w:rsidR="001B4BCB" w:rsidRPr="004E7F8C">
        <w:rPr>
          <w:rFonts w:ascii="Arial" w:hAnsi="Arial" w:cs="Arial"/>
          <w:i/>
        </w:rPr>
        <w:t>, indicadores e metas, podendo ser elaborado o mapa estratégico</w:t>
      </w:r>
      <w:r w:rsidR="001310C2" w:rsidRPr="004E7F8C">
        <w:rPr>
          <w:rFonts w:ascii="Arial" w:hAnsi="Arial" w:cs="Arial"/>
          <w:i/>
        </w:rPr>
        <w:t>.</w:t>
      </w:r>
    </w:p>
    <w:p w:rsidR="004E7F8C" w:rsidRPr="004E7F8C" w:rsidRDefault="004E7F8C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</w:p>
    <w:p w:rsidR="001B4BCB" w:rsidRPr="004E7F8C" w:rsidRDefault="001B4BCB" w:rsidP="00753C3A">
      <w:pPr>
        <w:pStyle w:val="PargrafodaLista"/>
        <w:numPr>
          <w:ilvl w:val="1"/>
          <w:numId w:val="6"/>
        </w:numPr>
        <w:spacing w:before="120" w:after="120" w:line="360" w:lineRule="auto"/>
        <w:ind w:left="0" w:firstLine="709"/>
        <w:contextualSpacing w:val="0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S</w:t>
      </w:r>
      <w:r w:rsidR="00697A7D" w:rsidRPr="004E7F8C">
        <w:rPr>
          <w:rFonts w:ascii="Arial" w:hAnsi="Arial" w:cs="Arial"/>
          <w:i/>
        </w:rPr>
        <w:t>egmenta</w:t>
      </w:r>
      <w:r w:rsidRPr="004E7F8C">
        <w:rPr>
          <w:rFonts w:ascii="Arial" w:hAnsi="Arial" w:cs="Arial"/>
          <w:i/>
        </w:rPr>
        <w:t>r</w:t>
      </w:r>
      <w:r w:rsidR="00697A7D" w:rsidRPr="004E7F8C">
        <w:rPr>
          <w:rFonts w:ascii="Arial" w:hAnsi="Arial" w:cs="Arial"/>
          <w:i/>
        </w:rPr>
        <w:t xml:space="preserve"> </w:t>
      </w:r>
      <w:r w:rsidRPr="004E7F8C">
        <w:rPr>
          <w:rFonts w:ascii="Arial" w:hAnsi="Arial" w:cs="Arial"/>
          <w:i/>
        </w:rPr>
        <w:t xml:space="preserve">os objetivos por </w:t>
      </w:r>
      <w:r w:rsidR="00697A7D" w:rsidRPr="004E7F8C">
        <w:rPr>
          <w:rFonts w:ascii="Arial" w:hAnsi="Arial" w:cs="Arial"/>
          <w:i/>
        </w:rPr>
        <w:t>grupos temáticos:</w:t>
      </w:r>
      <w:r w:rsidR="00D76585" w:rsidRPr="004E7F8C">
        <w:rPr>
          <w:rFonts w:ascii="Arial" w:hAnsi="Arial" w:cs="Arial"/>
          <w:i/>
        </w:rPr>
        <w:t xml:space="preserve"> </w:t>
      </w:r>
      <w:r w:rsidR="00697A7D" w:rsidRPr="004E7F8C">
        <w:rPr>
          <w:rFonts w:ascii="Arial" w:hAnsi="Arial" w:cs="Arial"/>
          <w:i/>
        </w:rPr>
        <w:t>mercado; econômico-financeiro; recursos humanos; sociedade e meio ambiente; tecnologia e processos</w:t>
      </w:r>
      <w:r w:rsidRPr="004E7F8C">
        <w:rPr>
          <w:rFonts w:ascii="Arial" w:hAnsi="Arial" w:cs="Arial"/>
          <w:i/>
        </w:rPr>
        <w:t>; e/ou</w:t>
      </w:r>
    </w:p>
    <w:p w:rsidR="00B768B2" w:rsidRPr="004E7F8C" w:rsidRDefault="00F8254B" w:rsidP="00753C3A">
      <w:pPr>
        <w:pStyle w:val="PargrafodaLista"/>
        <w:numPr>
          <w:ilvl w:val="1"/>
          <w:numId w:val="6"/>
        </w:numPr>
        <w:spacing w:before="120" w:after="120" w:line="360" w:lineRule="auto"/>
        <w:ind w:left="0" w:firstLine="709"/>
        <w:contextualSpacing w:val="0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Os objetivos também podem estar </w:t>
      </w:r>
      <w:r w:rsidR="00E300E4" w:rsidRPr="004E7F8C">
        <w:rPr>
          <w:rFonts w:ascii="Arial" w:hAnsi="Arial" w:cs="Arial"/>
          <w:i/>
        </w:rPr>
        <w:t>organizados por atividades</w:t>
      </w:r>
      <w:r w:rsidR="005C7C76" w:rsidRPr="004E7F8C">
        <w:rPr>
          <w:rFonts w:ascii="Arial" w:hAnsi="Arial" w:cs="Arial"/>
          <w:i/>
        </w:rPr>
        <w:t>/áreas</w:t>
      </w:r>
      <w:r w:rsidR="00E300E4" w:rsidRPr="004E7F8C">
        <w:rPr>
          <w:rFonts w:ascii="Arial" w:hAnsi="Arial" w:cs="Arial"/>
          <w:i/>
        </w:rPr>
        <w:t>.</w:t>
      </w:r>
    </w:p>
    <w:p w:rsidR="005C7C76" w:rsidRDefault="005C7C76" w:rsidP="00753C3A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A meta é a quantificação do objetivo a ser alcançado</w:t>
      </w:r>
      <w:r w:rsidR="00D646AD" w:rsidRPr="004E7F8C">
        <w:rPr>
          <w:rFonts w:ascii="Arial" w:hAnsi="Arial" w:cs="Arial"/>
          <w:i/>
        </w:rPr>
        <w:t xml:space="preserve"> sendo medido por meio do Indicador.</w:t>
      </w:r>
    </w:p>
    <w:p w:rsidR="004E7F8C" w:rsidRPr="004E7F8C" w:rsidRDefault="004E7F8C" w:rsidP="00753C3A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:rsidR="00E300E4" w:rsidRDefault="00E300E4" w:rsidP="00753C3A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4E7F8C">
        <w:rPr>
          <w:rFonts w:ascii="Arial" w:hAnsi="Arial" w:cs="Arial"/>
          <w:b/>
        </w:rPr>
        <w:t>Análise de Riscos</w:t>
      </w:r>
    </w:p>
    <w:p w:rsidR="004E7F8C" w:rsidRPr="004E7F8C" w:rsidRDefault="004E7F8C" w:rsidP="00753C3A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E300E4" w:rsidRDefault="00E300E4" w:rsidP="00753C3A">
      <w:pPr>
        <w:spacing w:before="120" w:after="120" w:line="360" w:lineRule="auto"/>
        <w:contextualSpacing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Com base nas ameaças levantadas cotejar com os objetivos estratégicos</w:t>
      </w:r>
      <w:r w:rsidR="001B4BCB" w:rsidRPr="004E7F8C">
        <w:rPr>
          <w:rFonts w:ascii="Arial" w:hAnsi="Arial" w:cs="Arial"/>
          <w:i/>
        </w:rPr>
        <w:t xml:space="preserve"> avaliando o risco de atingimento ou não das metas </w:t>
      </w:r>
      <w:r w:rsidR="0077609D" w:rsidRPr="004E7F8C">
        <w:rPr>
          <w:rFonts w:ascii="Arial" w:hAnsi="Arial" w:cs="Arial"/>
          <w:i/>
        </w:rPr>
        <w:t xml:space="preserve">estabelecidas. </w:t>
      </w:r>
    </w:p>
    <w:p w:rsidR="004E7F8C" w:rsidRPr="004E7F8C" w:rsidRDefault="004E7F8C" w:rsidP="00753C3A">
      <w:pPr>
        <w:spacing w:before="120" w:after="120" w:line="360" w:lineRule="auto"/>
        <w:contextualSpacing/>
        <w:jc w:val="both"/>
        <w:rPr>
          <w:rFonts w:ascii="Arial" w:hAnsi="Arial" w:cs="Arial"/>
          <w:i/>
        </w:rPr>
      </w:pPr>
    </w:p>
    <w:p w:rsidR="00B768B2" w:rsidRDefault="00697A7D" w:rsidP="00753C3A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4E7F8C">
        <w:rPr>
          <w:rFonts w:ascii="Arial" w:hAnsi="Arial" w:cs="Arial"/>
          <w:b/>
        </w:rPr>
        <w:t>Formulação da estratégia de longo prazo para o atingimento dos objetivos estratégicos.</w:t>
      </w:r>
    </w:p>
    <w:p w:rsidR="004E7F8C" w:rsidRPr="004E7F8C" w:rsidRDefault="004E7F8C" w:rsidP="00753C3A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B768B2" w:rsidRPr="004E7F8C" w:rsidRDefault="0077609D" w:rsidP="00B72DA8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 xml:space="preserve">Para cada um dos </w:t>
      </w:r>
      <w:r w:rsidR="00697A7D" w:rsidRPr="004E7F8C">
        <w:rPr>
          <w:rFonts w:ascii="Arial" w:hAnsi="Arial" w:cs="Arial"/>
          <w:i/>
        </w:rPr>
        <w:t xml:space="preserve">objetivos estratégicos de longo prazo definidos </w:t>
      </w:r>
      <w:r w:rsidR="001310C2" w:rsidRPr="004E7F8C">
        <w:rPr>
          <w:rFonts w:ascii="Arial" w:hAnsi="Arial" w:cs="Arial"/>
          <w:i/>
        </w:rPr>
        <w:t xml:space="preserve">elaborar </w:t>
      </w:r>
      <w:r w:rsidR="00697A7D" w:rsidRPr="004E7F8C">
        <w:rPr>
          <w:rFonts w:ascii="Arial" w:hAnsi="Arial" w:cs="Arial"/>
          <w:i/>
        </w:rPr>
        <w:t>seu respectivo plano de ação</w:t>
      </w:r>
      <w:r w:rsidRPr="004E7F8C">
        <w:rPr>
          <w:rFonts w:ascii="Arial" w:hAnsi="Arial" w:cs="Arial"/>
          <w:i/>
        </w:rPr>
        <w:t>, que deve contemplar</w:t>
      </w:r>
      <w:r w:rsidR="00697A7D" w:rsidRPr="004E7F8C">
        <w:rPr>
          <w:rFonts w:ascii="Arial" w:hAnsi="Arial" w:cs="Arial"/>
          <w:i/>
        </w:rPr>
        <w:t>:</w:t>
      </w:r>
    </w:p>
    <w:p w:rsidR="00B768B2" w:rsidRPr="004E7F8C" w:rsidRDefault="00697A7D" w:rsidP="00B72DA8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Lista de ações e atividades a serem executadas;</w:t>
      </w:r>
    </w:p>
    <w:p w:rsidR="00B768B2" w:rsidRPr="004E7F8C" w:rsidRDefault="00697A7D" w:rsidP="00B72DA8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Data de início e fim previsto para cada ação ou atividade;</w:t>
      </w:r>
    </w:p>
    <w:p w:rsidR="00B768B2" w:rsidRPr="004E7F8C" w:rsidRDefault="00697A7D" w:rsidP="00B72DA8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</w:rPr>
      </w:pPr>
      <w:r w:rsidRPr="004E7F8C">
        <w:rPr>
          <w:rFonts w:ascii="Arial" w:hAnsi="Arial" w:cs="Arial"/>
          <w:i/>
        </w:rPr>
        <w:t>Diretoria responsável pela execução de cada ação;</w:t>
      </w:r>
    </w:p>
    <w:p w:rsidR="00B768B2" w:rsidRPr="00270592" w:rsidRDefault="0077609D" w:rsidP="00B72DA8">
      <w:pPr>
        <w:numPr>
          <w:ilvl w:val="0"/>
          <w:numId w:val="2"/>
        </w:numPr>
        <w:spacing w:before="120" w:after="120" w:line="360" w:lineRule="auto"/>
        <w:ind w:left="0" w:firstLine="709"/>
        <w:jc w:val="both"/>
        <w:rPr>
          <w:i/>
        </w:rPr>
      </w:pPr>
      <w:r w:rsidRPr="004E7F8C">
        <w:rPr>
          <w:rFonts w:ascii="Arial" w:hAnsi="Arial" w:cs="Arial"/>
          <w:i/>
        </w:rPr>
        <w:t>Mitigação dos r</w:t>
      </w:r>
      <w:r w:rsidR="00697A7D" w:rsidRPr="004E7F8C">
        <w:rPr>
          <w:rFonts w:ascii="Arial" w:hAnsi="Arial" w:cs="Arial"/>
          <w:i/>
        </w:rPr>
        <w:t xml:space="preserve">iscos previstos </w:t>
      </w:r>
      <w:r w:rsidRPr="004E7F8C">
        <w:rPr>
          <w:rFonts w:ascii="Arial" w:hAnsi="Arial" w:cs="Arial"/>
          <w:i/>
        </w:rPr>
        <w:t>por meio dos</w:t>
      </w:r>
      <w:r w:rsidR="00697A7D" w:rsidRPr="004E7F8C">
        <w:rPr>
          <w:rFonts w:ascii="Arial" w:hAnsi="Arial" w:cs="Arial"/>
          <w:i/>
        </w:rPr>
        <w:t xml:space="preserve"> planos de contingência.</w:t>
      </w:r>
    </w:p>
    <w:sectPr w:rsidR="00B768B2" w:rsidRPr="00270592" w:rsidSect="00960841">
      <w:headerReference w:type="default" r:id="rId7"/>
      <w:headerReference w:type="first" r:id="rId8"/>
      <w:pgSz w:w="11900" w:h="16840"/>
      <w:pgMar w:top="1440" w:right="1797" w:bottom="1440" w:left="1797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E3" w:rsidRDefault="006239E3">
      <w:r>
        <w:separator/>
      </w:r>
    </w:p>
  </w:endnote>
  <w:endnote w:type="continuationSeparator" w:id="0">
    <w:p w:rsidR="006239E3" w:rsidRDefault="0062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E3" w:rsidRDefault="006239E3">
      <w:r>
        <w:separator/>
      </w:r>
    </w:p>
  </w:footnote>
  <w:footnote w:type="continuationSeparator" w:id="0">
    <w:p w:rsidR="006239E3" w:rsidRDefault="0062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592199"/>
      <w:docPartObj>
        <w:docPartGallery w:val="Page Numbers (Top of Page)"/>
        <w:docPartUnique/>
      </w:docPartObj>
    </w:sdtPr>
    <w:sdtEndPr/>
    <w:sdtContent>
      <w:p w:rsidR="00960841" w:rsidRDefault="00960841">
        <w:pPr>
          <w:pStyle w:val="Cabealho"/>
          <w:jc w:val="right"/>
        </w:pPr>
      </w:p>
      <w:p w:rsidR="00960841" w:rsidRDefault="00960841">
        <w:pPr>
          <w:pStyle w:val="Cabealho"/>
          <w:jc w:val="right"/>
        </w:pPr>
      </w:p>
      <w:tbl>
        <w:tblPr>
          <w:tblW w:w="914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777"/>
          <w:gridCol w:w="8364"/>
        </w:tblGrid>
        <w:tr w:rsidR="00960841" w:rsidRPr="00960841" w:rsidTr="00CD457C">
          <w:trPr>
            <w:cantSplit/>
          </w:trPr>
          <w:tc>
            <w:tcPr>
              <w:tcW w:w="777" w:type="dxa"/>
              <w:vAlign w:val="center"/>
            </w:tcPr>
            <w:p w:rsidR="00960841" w:rsidRPr="00960841" w:rsidRDefault="00960841" w:rsidP="00960841">
              <w:pPr>
                <w:tabs>
                  <w:tab w:val="center" w:pos="4419"/>
                  <w:tab w:val="right" w:pos="8838"/>
                </w:tabs>
                <w:rPr>
                  <w:rFonts w:ascii="Times New Roman" w:eastAsia="Times New Roman" w:hAnsi="Times New Roman" w:cs="Times New Roman"/>
                  <w:color w:val="auto"/>
                  <w:szCs w:val="20"/>
                </w:rPr>
              </w:pPr>
              <w:r>
                <w:rPr>
                  <w:rFonts w:ascii="Arial" w:eastAsia="Times New Roman" w:hAnsi="Arial" w:cs="Times New Roman"/>
                  <w:noProof/>
                  <w:color w:val="auto"/>
                  <w:sz w:val="20"/>
                  <w:szCs w:val="20"/>
                </w:rPr>
                <w:drawing>
                  <wp:inline distT="0" distB="0" distL="0" distR="0" wp14:anchorId="22116D9C" wp14:editId="11A6C19B">
                    <wp:extent cx="438150" cy="523875"/>
                    <wp:effectExtent l="0" t="0" r="0" b="9525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815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64" w:type="dxa"/>
              <w:vAlign w:val="center"/>
            </w:tcPr>
            <w:p w:rsidR="00960841" w:rsidRPr="00960841" w:rsidRDefault="00960841" w:rsidP="00960841">
              <w:pPr>
                <w:tabs>
                  <w:tab w:val="center" w:pos="4419"/>
                  <w:tab w:val="right" w:pos="8838"/>
                </w:tabs>
                <w:rPr>
                  <w:rFonts w:ascii="Arial" w:eastAsia="Times New Roman" w:hAnsi="Arial" w:cs="Arial"/>
                  <w:b/>
                  <w:color w:val="auto"/>
                  <w:szCs w:val="20"/>
                </w:rPr>
              </w:pPr>
              <w:r w:rsidRPr="00960841">
                <w:rPr>
                  <w:rFonts w:ascii="Arial" w:eastAsia="Times New Roman" w:hAnsi="Arial" w:cs="Arial"/>
                  <w:b/>
                  <w:color w:val="auto"/>
                  <w:szCs w:val="20"/>
                </w:rPr>
                <w:t>ESTADO DE SANTA CATARINA</w:t>
              </w:r>
            </w:p>
          </w:tc>
        </w:tr>
      </w:tbl>
      <w:p w:rsidR="00960841" w:rsidRDefault="0096084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53F">
          <w:rPr>
            <w:noProof/>
          </w:rPr>
          <w:t>2</w:t>
        </w:r>
        <w:r>
          <w:fldChar w:fldCharType="end"/>
        </w:r>
      </w:p>
    </w:sdtContent>
  </w:sdt>
  <w:p w:rsidR="004E7F8C" w:rsidRDefault="004E7F8C">
    <w:pPr>
      <w:tabs>
        <w:tab w:val="center" w:pos="4320"/>
        <w:tab w:val="right" w:pos="8640"/>
      </w:tabs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41" w:rsidRDefault="00960841">
    <w:pPr>
      <w:pStyle w:val="Cabealho"/>
    </w:pPr>
  </w:p>
  <w:tbl>
    <w:tblPr>
      <w:tblW w:w="91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"/>
      <w:gridCol w:w="8364"/>
    </w:tblGrid>
    <w:tr w:rsidR="00960841" w:rsidRPr="00960841" w:rsidTr="00CD457C">
      <w:trPr>
        <w:cantSplit/>
      </w:trPr>
      <w:tc>
        <w:tcPr>
          <w:tcW w:w="777" w:type="dxa"/>
          <w:vAlign w:val="center"/>
        </w:tcPr>
        <w:p w:rsidR="00960841" w:rsidRPr="00960841" w:rsidRDefault="00960841" w:rsidP="00960841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auto"/>
              <w:szCs w:val="20"/>
            </w:rPr>
          </w:pPr>
          <w:r>
            <w:rPr>
              <w:rFonts w:ascii="Arial" w:eastAsia="Times New Roman" w:hAnsi="Arial" w:cs="Times New Roman"/>
              <w:noProof/>
              <w:color w:val="auto"/>
              <w:sz w:val="20"/>
              <w:szCs w:val="20"/>
            </w:rPr>
            <w:drawing>
              <wp:inline distT="0" distB="0" distL="0" distR="0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960841" w:rsidRPr="00960841" w:rsidRDefault="00960841" w:rsidP="00960841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b/>
              <w:color w:val="auto"/>
              <w:szCs w:val="20"/>
            </w:rPr>
          </w:pPr>
          <w:r w:rsidRPr="00960841">
            <w:rPr>
              <w:rFonts w:ascii="Arial" w:eastAsia="Times New Roman" w:hAnsi="Arial" w:cs="Arial"/>
              <w:b/>
              <w:color w:val="auto"/>
              <w:szCs w:val="20"/>
            </w:rPr>
            <w:t>ESTADO DE SANTA CATARINA</w:t>
          </w:r>
        </w:p>
      </w:tc>
    </w:tr>
  </w:tbl>
  <w:p w:rsidR="00960841" w:rsidRDefault="009608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F71"/>
    <w:multiLevelType w:val="multilevel"/>
    <w:tmpl w:val="84983CE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44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80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2160" w:firstLine="360"/>
      </w:pPr>
    </w:lvl>
    <w:lvl w:ilvl="8">
      <w:start w:val="1"/>
      <w:numFmt w:val="decimal"/>
      <w:lvlText w:val="%1.%2.%3.%4.%5.%6.%7.%8.%9"/>
      <w:lvlJc w:val="left"/>
      <w:pPr>
        <w:ind w:left="2160" w:firstLine="360"/>
      </w:pPr>
    </w:lvl>
  </w:abstractNum>
  <w:abstractNum w:abstractNumId="1" w15:restartNumberingAfterBreak="0">
    <w:nsid w:val="1C18783C"/>
    <w:multiLevelType w:val="hybridMultilevel"/>
    <w:tmpl w:val="9C84FD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46AF"/>
    <w:multiLevelType w:val="multilevel"/>
    <w:tmpl w:val="F25C7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D1C19ED"/>
    <w:multiLevelType w:val="hybridMultilevel"/>
    <w:tmpl w:val="9780B8B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AA7430"/>
    <w:multiLevelType w:val="multilevel"/>
    <w:tmpl w:val="6B527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94F0F"/>
    <w:multiLevelType w:val="hybridMultilevel"/>
    <w:tmpl w:val="8500DF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4352EF"/>
    <w:multiLevelType w:val="multilevel"/>
    <w:tmpl w:val="B7B071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68B2"/>
    <w:rsid w:val="00002998"/>
    <w:rsid w:val="00033D81"/>
    <w:rsid w:val="000678B0"/>
    <w:rsid w:val="000C6128"/>
    <w:rsid w:val="000E553F"/>
    <w:rsid w:val="001310C2"/>
    <w:rsid w:val="001465E9"/>
    <w:rsid w:val="00157383"/>
    <w:rsid w:val="0016080C"/>
    <w:rsid w:val="0018064F"/>
    <w:rsid w:val="001B15D8"/>
    <w:rsid w:val="001B426F"/>
    <w:rsid w:val="001B4BCB"/>
    <w:rsid w:val="001B6748"/>
    <w:rsid w:val="001C3258"/>
    <w:rsid w:val="001D2708"/>
    <w:rsid w:val="00270592"/>
    <w:rsid w:val="00443934"/>
    <w:rsid w:val="004E7F8C"/>
    <w:rsid w:val="005741F9"/>
    <w:rsid w:val="005C7C76"/>
    <w:rsid w:val="006239E3"/>
    <w:rsid w:val="00697A7D"/>
    <w:rsid w:val="006D41B1"/>
    <w:rsid w:val="00753C3A"/>
    <w:rsid w:val="0077609D"/>
    <w:rsid w:val="00792FAD"/>
    <w:rsid w:val="007D6B07"/>
    <w:rsid w:val="00814E59"/>
    <w:rsid w:val="008F0D10"/>
    <w:rsid w:val="009500DD"/>
    <w:rsid w:val="00960841"/>
    <w:rsid w:val="00971A31"/>
    <w:rsid w:val="00A6530A"/>
    <w:rsid w:val="00A96DC2"/>
    <w:rsid w:val="00AD0655"/>
    <w:rsid w:val="00AF63E2"/>
    <w:rsid w:val="00B72DA8"/>
    <w:rsid w:val="00B768B2"/>
    <w:rsid w:val="00BF3052"/>
    <w:rsid w:val="00C8723A"/>
    <w:rsid w:val="00D042E4"/>
    <w:rsid w:val="00D177A7"/>
    <w:rsid w:val="00D646AD"/>
    <w:rsid w:val="00D76585"/>
    <w:rsid w:val="00DC1DEA"/>
    <w:rsid w:val="00E300E4"/>
    <w:rsid w:val="00F8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7170"/>
  <w15:docId w15:val="{70E8913B-BCC8-4564-AC65-E95AE6E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2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2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30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7F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F8C"/>
  </w:style>
  <w:style w:type="paragraph" w:styleId="Rodap">
    <w:name w:val="footer"/>
    <w:basedOn w:val="Normal"/>
    <w:link w:val="RodapChar"/>
    <w:uiPriority w:val="99"/>
    <w:unhideWhenUsed/>
    <w:rsid w:val="004E7F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Gisele Rafaeli</cp:lastModifiedBy>
  <cp:revision>7</cp:revision>
  <cp:lastPrinted>2018-02-15T16:34:00Z</cp:lastPrinted>
  <dcterms:created xsi:type="dcterms:W3CDTF">2017-12-12T18:41:00Z</dcterms:created>
  <dcterms:modified xsi:type="dcterms:W3CDTF">2018-05-03T19:56:00Z</dcterms:modified>
</cp:coreProperties>
</file>