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4621B" w14:textId="77777777" w:rsidR="00101043" w:rsidRPr="00101043" w:rsidRDefault="00101043" w:rsidP="00101043">
      <w:pPr>
        <w:tabs>
          <w:tab w:val="left" w:pos="7789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BD49107" w14:textId="77777777" w:rsidR="00101043" w:rsidRPr="00101043" w:rsidRDefault="00101043" w:rsidP="00101043">
      <w:pPr>
        <w:tabs>
          <w:tab w:val="left" w:pos="7789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4CCB6FA" w14:textId="77777777" w:rsidR="00101043" w:rsidRPr="00101043" w:rsidRDefault="00101043" w:rsidP="00101043">
      <w:pPr>
        <w:tabs>
          <w:tab w:val="left" w:pos="7789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C944AFE" w14:textId="77777777" w:rsidR="00101043" w:rsidRPr="00101043" w:rsidRDefault="00101043" w:rsidP="00101043">
      <w:pPr>
        <w:tabs>
          <w:tab w:val="left" w:pos="7789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00DD8A0" w14:textId="77777777" w:rsidR="00101043" w:rsidRPr="00101043" w:rsidRDefault="00101043" w:rsidP="00101043">
      <w:pPr>
        <w:tabs>
          <w:tab w:val="left" w:pos="7789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E3C509B" w14:textId="77777777" w:rsidR="00101043" w:rsidRPr="00101043" w:rsidRDefault="00101043" w:rsidP="00101043">
      <w:pPr>
        <w:tabs>
          <w:tab w:val="left" w:pos="7789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C983208" w14:textId="77777777" w:rsidR="00101043" w:rsidRPr="00101043" w:rsidRDefault="00101043" w:rsidP="00101043">
      <w:pPr>
        <w:tabs>
          <w:tab w:val="left" w:pos="7789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5C41C00" w14:textId="77777777" w:rsidR="00101043" w:rsidRPr="00101043" w:rsidRDefault="00101043" w:rsidP="00101043">
      <w:pPr>
        <w:tabs>
          <w:tab w:val="left" w:pos="7789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F72DD3B" w14:textId="77777777" w:rsidR="00101043" w:rsidRPr="00101043" w:rsidRDefault="00101043" w:rsidP="00101043">
      <w:pPr>
        <w:tabs>
          <w:tab w:val="left" w:pos="7789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49DE0E0" w14:textId="469C4AFF" w:rsidR="00101043" w:rsidRPr="006E096D" w:rsidRDefault="00791F8E" w:rsidP="006E096D">
      <w:pPr>
        <w:tabs>
          <w:tab w:val="left" w:pos="7789"/>
        </w:tabs>
        <w:spacing w:before="120" w:after="120" w:line="36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ANEXO </w:t>
      </w:r>
      <w:r w:rsidR="00CE2A3F">
        <w:rPr>
          <w:rFonts w:ascii="Arial" w:hAnsi="Arial" w:cs="Arial"/>
          <w:b/>
          <w:sz w:val="52"/>
          <w:szCs w:val="52"/>
        </w:rPr>
        <w:t>X</w:t>
      </w:r>
      <w:bookmarkStart w:id="0" w:name="_GoBack"/>
      <w:bookmarkEnd w:id="0"/>
      <w:r>
        <w:rPr>
          <w:rFonts w:ascii="Arial" w:hAnsi="Arial" w:cs="Arial"/>
          <w:b/>
          <w:sz w:val="52"/>
          <w:szCs w:val="52"/>
        </w:rPr>
        <w:t>IV</w:t>
      </w:r>
    </w:p>
    <w:p w14:paraId="07C8ACF2" w14:textId="77777777" w:rsidR="00101043" w:rsidRPr="00101043" w:rsidRDefault="00101043" w:rsidP="00101043">
      <w:pPr>
        <w:tabs>
          <w:tab w:val="left" w:pos="7789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252D10C" w14:textId="77777777" w:rsidR="0082722C" w:rsidRPr="00101043" w:rsidRDefault="00142CFA" w:rsidP="00101043">
      <w:pPr>
        <w:spacing w:before="120" w:after="120" w:line="360" w:lineRule="auto"/>
        <w:jc w:val="center"/>
        <w:rPr>
          <w:rFonts w:ascii="Arial" w:hAnsi="Arial" w:cs="Arial"/>
          <w:b/>
          <w:i/>
          <w:sz w:val="40"/>
          <w:szCs w:val="40"/>
        </w:rPr>
      </w:pPr>
      <w:r w:rsidRPr="00101043">
        <w:rPr>
          <w:rFonts w:ascii="Arial" w:hAnsi="Arial" w:cs="Arial"/>
          <w:b/>
          <w:sz w:val="40"/>
          <w:szCs w:val="40"/>
        </w:rPr>
        <w:t>BOAS PRÁTICAS DE</w:t>
      </w:r>
      <w:r w:rsidR="000C78B6" w:rsidRPr="00101043">
        <w:rPr>
          <w:rFonts w:ascii="Arial" w:hAnsi="Arial" w:cs="Arial"/>
          <w:b/>
          <w:sz w:val="40"/>
          <w:szCs w:val="40"/>
        </w:rPr>
        <w:t xml:space="preserve"> CONTROLE INTERNO,</w:t>
      </w:r>
      <w:r w:rsidR="0082722C" w:rsidRPr="00101043">
        <w:rPr>
          <w:rFonts w:ascii="Arial" w:hAnsi="Arial" w:cs="Arial"/>
          <w:b/>
          <w:sz w:val="40"/>
          <w:szCs w:val="40"/>
        </w:rPr>
        <w:t xml:space="preserve"> GESTÃO DE RISCOS</w:t>
      </w:r>
      <w:r w:rsidR="000C78B6" w:rsidRPr="00101043">
        <w:rPr>
          <w:rFonts w:ascii="Arial" w:hAnsi="Arial" w:cs="Arial"/>
          <w:i/>
          <w:sz w:val="40"/>
          <w:szCs w:val="40"/>
        </w:rPr>
        <w:t xml:space="preserve"> </w:t>
      </w:r>
      <w:r w:rsidR="00A50362" w:rsidRPr="00101043">
        <w:rPr>
          <w:rFonts w:ascii="Arial" w:hAnsi="Arial" w:cs="Arial"/>
          <w:b/>
          <w:i/>
          <w:sz w:val="40"/>
          <w:szCs w:val="40"/>
        </w:rPr>
        <w:t xml:space="preserve">E </w:t>
      </w:r>
      <w:proofErr w:type="gramStart"/>
      <w:r w:rsidR="00A50362" w:rsidRPr="00101043">
        <w:rPr>
          <w:rFonts w:ascii="Arial" w:hAnsi="Arial" w:cs="Arial"/>
          <w:b/>
          <w:i/>
          <w:sz w:val="40"/>
          <w:szCs w:val="40"/>
        </w:rPr>
        <w:t>COMPLI</w:t>
      </w:r>
      <w:r w:rsidR="000C78B6" w:rsidRPr="00101043">
        <w:rPr>
          <w:rFonts w:ascii="Arial" w:hAnsi="Arial" w:cs="Arial"/>
          <w:b/>
          <w:i/>
          <w:sz w:val="40"/>
          <w:szCs w:val="40"/>
        </w:rPr>
        <w:t>ANCE</w:t>
      </w:r>
      <w:proofErr w:type="gramEnd"/>
    </w:p>
    <w:p w14:paraId="2E2A8437" w14:textId="77777777" w:rsidR="000404F0" w:rsidRPr="00101043" w:rsidRDefault="000404F0" w:rsidP="00101043">
      <w:pPr>
        <w:spacing w:before="120" w:after="12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5675AB0" w14:textId="190F057B" w:rsidR="00101043" w:rsidRPr="00101043" w:rsidRDefault="00101043" w:rsidP="00101043">
      <w:pPr>
        <w:spacing w:before="120" w:after="120" w:line="360" w:lineRule="auto"/>
        <w:rPr>
          <w:rFonts w:ascii="Arial" w:hAnsi="Arial" w:cs="Arial"/>
          <w:b/>
          <w:i/>
          <w:sz w:val="24"/>
          <w:szCs w:val="24"/>
        </w:rPr>
      </w:pPr>
      <w:r w:rsidRPr="00101043">
        <w:rPr>
          <w:rFonts w:ascii="Arial" w:hAnsi="Arial" w:cs="Arial"/>
          <w:b/>
          <w:i/>
          <w:sz w:val="24"/>
          <w:szCs w:val="24"/>
        </w:rPr>
        <w:br w:type="page"/>
      </w:r>
    </w:p>
    <w:p w14:paraId="7051F6C1" w14:textId="3764B830" w:rsidR="00101043" w:rsidRPr="00101043" w:rsidRDefault="00101043" w:rsidP="0010104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1043">
        <w:rPr>
          <w:rFonts w:ascii="Arial" w:hAnsi="Arial" w:cs="Arial"/>
          <w:b/>
          <w:sz w:val="24"/>
          <w:szCs w:val="24"/>
        </w:rPr>
        <w:lastRenderedPageBreak/>
        <w:t>SUMÁRIO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5208859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277394" w14:textId="2DFAD198" w:rsidR="003C2ADD" w:rsidRPr="00101043" w:rsidRDefault="003C2ADD" w:rsidP="00101043">
          <w:pPr>
            <w:pStyle w:val="CabealhodoSumrio"/>
            <w:spacing w:before="120" w:after="120" w:line="360" w:lineRule="auto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</w:p>
        <w:p w14:paraId="2EF90CC9" w14:textId="0D4E7EC4" w:rsidR="000404F0" w:rsidRPr="00101043" w:rsidRDefault="000404F0" w:rsidP="00101043">
          <w:pPr>
            <w:pStyle w:val="Sumrio1"/>
            <w:spacing w:before="120" w:after="120"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 w:rsidRPr="00101043">
            <w:rPr>
              <w:rFonts w:ascii="Arial" w:hAnsi="Arial" w:cs="Arial"/>
              <w:sz w:val="24"/>
              <w:szCs w:val="24"/>
            </w:rPr>
            <w:fldChar w:fldCharType="begin"/>
          </w:r>
          <w:r w:rsidRPr="0010104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101043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84625321" w:history="1">
            <w:r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1.</w:t>
            </w:r>
            <w:r w:rsidRPr="003C51F5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pt-BR"/>
              </w:rPr>
              <w:tab/>
            </w:r>
            <w:r w:rsidR="003C51F5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DISPOSIÇÕES PRELIMINARES</w:t>
            </w:r>
            <w:r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</w:hyperlink>
        </w:p>
        <w:p w14:paraId="236C4B0C" w14:textId="21DBE4B3" w:rsidR="000404F0" w:rsidRPr="00101043" w:rsidRDefault="00CE2A3F" w:rsidP="00101043">
          <w:pPr>
            <w:pStyle w:val="Sumrio1"/>
            <w:spacing w:before="120" w:after="120"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84625322" w:history="1">
            <w:r w:rsidR="000404F0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2.</w:t>
            </w:r>
            <w:r w:rsidR="000404F0" w:rsidRPr="003C51F5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pt-BR"/>
              </w:rPr>
              <w:tab/>
            </w:r>
            <w:r w:rsidR="003C51F5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FINALIDADE</w:t>
            </w:r>
            <w:r w:rsidR="000404F0"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</w:hyperlink>
        </w:p>
        <w:p w14:paraId="0C87BE8A" w14:textId="6486FCEA" w:rsidR="000404F0" w:rsidRPr="00101043" w:rsidRDefault="00CE2A3F" w:rsidP="00101043">
          <w:pPr>
            <w:pStyle w:val="Sumrio1"/>
            <w:spacing w:before="120" w:after="120"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84625323" w:history="1">
            <w:r w:rsidR="000404F0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3.</w:t>
            </w:r>
            <w:r w:rsidR="000404F0" w:rsidRPr="003C51F5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pt-BR"/>
              </w:rPr>
              <w:tab/>
            </w:r>
            <w:r w:rsidR="003C51F5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ÂMBITO DE APLICAÇÃO</w:t>
            </w:r>
            <w:r w:rsidR="000404F0"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</w:hyperlink>
        </w:p>
        <w:p w14:paraId="4EA569EE" w14:textId="35083599" w:rsidR="000404F0" w:rsidRPr="00101043" w:rsidRDefault="00CE2A3F" w:rsidP="00101043">
          <w:pPr>
            <w:pStyle w:val="Sumrio1"/>
            <w:spacing w:before="120" w:after="120"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84625324" w:history="1">
            <w:r w:rsidR="000404F0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4.</w:t>
            </w:r>
            <w:r w:rsidR="000404F0" w:rsidRPr="003C51F5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pt-BR"/>
              </w:rPr>
              <w:tab/>
            </w:r>
            <w:r w:rsidR="003C51F5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ASPECTOS LEGAIS</w:t>
            </w:r>
            <w:r w:rsidR="000404F0"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</w:hyperlink>
        </w:p>
        <w:p w14:paraId="3ADDB956" w14:textId="0047F64E" w:rsidR="000404F0" w:rsidRPr="00101043" w:rsidRDefault="00CE2A3F" w:rsidP="00101043">
          <w:pPr>
            <w:pStyle w:val="Sumrio1"/>
            <w:spacing w:before="120" w:after="120"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84625325" w:history="1">
            <w:r w:rsidR="000404F0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5.</w:t>
            </w:r>
            <w:r w:rsidR="000404F0" w:rsidRPr="003C51F5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pt-BR"/>
              </w:rPr>
              <w:tab/>
            </w:r>
            <w:r w:rsidR="003C51F5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CONCEITOS BÁSICOS</w:t>
            </w:r>
            <w:r w:rsidR="000404F0"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</w:hyperlink>
        </w:p>
        <w:p w14:paraId="671BE4F7" w14:textId="7314CE8A" w:rsidR="000404F0" w:rsidRPr="00101043" w:rsidRDefault="00CE2A3F" w:rsidP="00101043">
          <w:pPr>
            <w:pStyle w:val="Sumrio2"/>
            <w:spacing w:before="120" w:after="120"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84625326" w:history="1">
            <w:r w:rsidR="000404F0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5.1.</w:t>
            </w:r>
            <w:r w:rsidR="000404F0" w:rsidRPr="003C51F5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="000404F0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Controle Interno</w:t>
            </w:r>
            <w:r w:rsidR="000404F0"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</w:hyperlink>
        </w:p>
        <w:p w14:paraId="342BD7EF" w14:textId="63094F92" w:rsidR="000404F0" w:rsidRPr="00101043" w:rsidRDefault="00CE2A3F" w:rsidP="00101043">
          <w:pPr>
            <w:pStyle w:val="Sumrio2"/>
            <w:spacing w:before="120" w:after="120"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84625327" w:history="1">
            <w:r w:rsidR="000404F0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5.2.</w:t>
            </w:r>
            <w:r w:rsidR="000404F0" w:rsidRPr="003C51F5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="000404F0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Risco</w:t>
            </w:r>
            <w:r w:rsidR="000404F0"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</w:hyperlink>
        </w:p>
        <w:p w14:paraId="1107BD80" w14:textId="3573CF96" w:rsidR="000404F0" w:rsidRPr="00101043" w:rsidRDefault="00CE2A3F" w:rsidP="00101043">
          <w:pPr>
            <w:pStyle w:val="Sumrio2"/>
            <w:spacing w:before="120" w:after="120"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84625328" w:history="1">
            <w:r w:rsidR="000404F0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5.3.</w:t>
            </w:r>
            <w:r w:rsidR="000404F0" w:rsidRPr="003C51F5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="000404F0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Compliance</w:t>
            </w:r>
            <w:r w:rsidR="000404F0"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</w:hyperlink>
        </w:p>
        <w:p w14:paraId="70FD8A86" w14:textId="1CDA288E" w:rsidR="000404F0" w:rsidRPr="00101043" w:rsidRDefault="00CE2A3F" w:rsidP="00101043">
          <w:pPr>
            <w:pStyle w:val="Sumrio1"/>
            <w:spacing w:before="120" w:after="120"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84625329" w:history="1">
            <w:r w:rsidR="000404F0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6.</w:t>
            </w:r>
            <w:r w:rsidR="000404F0" w:rsidRPr="003C51F5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pt-BR"/>
              </w:rPr>
              <w:tab/>
            </w:r>
            <w:r w:rsidR="003C51F5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PROCEDIMENTOS GERAIS</w:t>
            </w:r>
            <w:r w:rsidR="000404F0"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</w:hyperlink>
        </w:p>
        <w:p w14:paraId="49B82B45" w14:textId="130FF0BE" w:rsidR="000404F0" w:rsidRPr="00101043" w:rsidRDefault="00CE2A3F" w:rsidP="00101043">
          <w:pPr>
            <w:pStyle w:val="Sumrio2"/>
            <w:spacing w:before="120" w:after="120"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84625330" w:history="1">
            <w:r w:rsidR="000404F0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6.1.</w:t>
            </w:r>
            <w:r w:rsidR="000404F0" w:rsidRPr="003C51F5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="000404F0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Procedimentos de Gestão de Riscos </w:t>
            </w:r>
            <w:r w:rsidR="004676C8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de Processos </w:t>
            </w:r>
            <w:r w:rsidR="000404F0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e Controle Interno</w:t>
            </w:r>
            <w:r w:rsidR="000404F0"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</w:hyperlink>
        </w:p>
        <w:p w14:paraId="3960C1D2" w14:textId="62EE598C" w:rsidR="000404F0" w:rsidRPr="00101043" w:rsidRDefault="00CE2A3F" w:rsidP="00101043">
          <w:pPr>
            <w:pStyle w:val="Sumrio2"/>
            <w:spacing w:before="120" w:after="120" w:line="360" w:lineRule="auto"/>
            <w:jc w:val="both"/>
            <w:rPr>
              <w:rFonts w:ascii="Arial" w:hAnsi="Arial" w:cs="Arial"/>
              <w:noProof/>
              <w:sz w:val="24"/>
              <w:szCs w:val="24"/>
            </w:rPr>
          </w:pPr>
          <w:hyperlink w:anchor="_Toc484625331" w:history="1">
            <w:r w:rsidR="000404F0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6.2.</w:t>
            </w:r>
            <w:r w:rsidR="000404F0" w:rsidRPr="003C51F5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ab/>
            </w:r>
            <w:r w:rsidR="000404F0" w:rsidRPr="003C51F5">
              <w:rPr>
                <w:rStyle w:val="Hyperlink"/>
                <w:rFonts w:ascii="Arial" w:hAnsi="Arial" w:cs="Arial"/>
                <w:noProof/>
                <w:color w:val="auto"/>
                <w:sz w:val="24"/>
                <w:szCs w:val="24"/>
              </w:rPr>
              <w:t>Procedimentos de Compliance</w:t>
            </w:r>
            <w:r w:rsidR="000404F0"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</w:hyperlink>
        </w:p>
        <w:p w14:paraId="1760394F" w14:textId="31B00A9B" w:rsidR="004676C8" w:rsidRPr="00101043" w:rsidRDefault="004676C8" w:rsidP="00101043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 w:rsidRPr="00101043">
            <w:rPr>
              <w:rFonts w:ascii="Arial" w:hAnsi="Arial" w:cs="Arial"/>
              <w:sz w:val="24"/>
              <w:szCs w:val="24"/>
            </w:rPr>
            <w:t xml:space="preserve">   </w:t>
          </w:r>
          <w:r w:rsidRPr="003C51F5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3C51F5">
            <w:rPr>
              <w:rFonts w:ascii="Arial" w:hAnsi="Arial" w:cs="Arial"/>
              <w:sz w:val="24"/>
              <w:szCs w:val="24"/>
            </w:rPr>
            <w:t>6.3     Procedimentos de Gestão de Riscos</w:t>
          </w:r>
          <w:r w:rsidR="003C51F5" w:rsidRPr="003C51F5">
            <w:rPr>
              <w:rFonts w:ascii="Arial" w:hAnsi="Arial" w:cs="Arial"/>
              <w:sz w:val="24"/>
              <w:szCs w:val="24"/>
            </w:rPr>
            <w:t xml:space="preserve">  </w:t>
          </w:r>
          <w:r w:rsidRPr="003C51F5">
            <w:rPr>
              <w:rFonts w:ascii="Arial" w:hAnsi="Arial" w:cs="Arial"/>
              <w:sz w:val="24"/>
              <w:szCs w:val="24"/>
            </w:rPr>
            <w:t>Estratégicos</w:t>
          </w:r>
          <w:r w:rsidRPr="00101043">
            <w:rPr>
              <w:rFonts w:ascii="Arial" w:hAnsi="Arial" w:cs="Arial"/>
              <w:sz w:val="24"/>
              <w:szCs w:val="24"/>
            </w:rPr>
            <w:t>.............</w:t>
          </w:r>
          <w:r w:rsidR="003C51F5">
            <w:rPr>
              <w:rFonts w:ascii="Arial" w:hAnsi="Arial" w:cs="Arial"/>
              <w:sz w:val="24"/>
              <w:szCs w:val="24"/>
            </w:rPr>
            <w:t>...................</w:t>
          </w:r>
          <w:r w:rsidRPr="00101043">
            <w:rPr>
              <w:rFonts w:ascii="Arial" w:hAnsi="Arial" w:cs="Arial"/>
              <w:sz w:val="24"/>
              <w:szCs w:val="24"/>
            </w:rPr>
            <w:t>..........</w:t>
          </w:r>
          <w:r w:rsidR="003C51F5">
            <w:rPr>
              <w:rFonts w:ascii="Arial" w:hAnsi="Arial" w:cs="Arial"/>
              <w:sz w:val="24"/>
              <w:szCs w:val="24"/>
            </w:rPr>
            <w:t>13</w:t>
          </w:r>
        </w:p>
        <w:p w14:paraId="4FF86144" w14:textId="373C3A08" w:rsidR="000404F0" w:rsidRPr="00101043" w:rsidRDefault="00CE2A3F" w:rsidP="00101043">
          <w:pPr>
            <w:pStyle w:val="Sumrio1"/>
            <w:spacing w:before="120" w:after="120" w:line="360" w:lineRule="auto"/>
            <w:jc w:val="both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484625332" w:history="1">
            <w:r w:rsidR="000404F0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7.</w:t>
            </w:r>
            <w:r w:rsidR="000404F0" w:rsidRPr="003C51F5">
              <w:rPr>
                <w:rFonts w:ascii="Arial" w:eastAsiaTheme="minorEastAsia" w:hAnsi="Arial" w:cs="Arial"/>
                <w:b/>
                <w:noProof/>
                <w:sz w:val="24"/>
                <w:szCs w:val="24"/>
                <w:lang w:eastAsia="pt-BR"/>
              </w:rPr>
              <w:tab/>
            </w:r>
            <w:r w:rsidR="003C51F5" w:rsidRPr="003C51F5">
              <w:rPr>
                <w:rStyle w:val="Hyperlink"/>
                <w:rFonts w:ascii="Arial" w:hAnsi="Arial" w:cs="Arial"/>
                <w:b/>
                <w:noProof/>
                <w:color w:val="auto"/>
                <w:sz w:val="24"/>
                <w:szCs w:val="24"/>
              </w:rPr>
              <w:t>DISPOSIÇÕES FINAIS</w:t>
            </w:r>
            <w:r w:rsidR="000404F0" w:rsidRPr="0010104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3C51F5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</w:hyperlink>
        </w:p>
        <w:p w14:paraId="06B84E97" w14:textId="77777777" w:rsidR="000404F0" w:rsidRPr="00101043" w:rsidRDefault="000404F0" w:rsidP="00101043">
          <w:pPr>
            <w:spacing w:before="120" w:after="12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101043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67ABA502" w14:textId="75ABCC6C" w:rsidR="00101043" w:rsidRPr="00101043" w:rsidRDefault="00101043" w:rsidP="0010104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101043">
        <w:rPr>
          <w:rFonts w:ascii="Arial" w:hAnsi="Arial" w:cs="Arial"/>
          <w:b/>
          <w:sz w:val="24"/>
          <w:szCs w:val="24"/>
        </w:rPr>
        <w:br w:type="page"/>
      </w:r>
    </w:p>
    <w:p w14:paraId="3EE639BC" w14:textId="021A4472" w:rsidR="00362B7C" w:rsidRPr="00101043" w:rsidRDefault="00362B7C" w:rsidP="00101043">
      <w:pPr>
        <w:pStyle w:val="Ttulo1"/>
        <w:numPr>
          <w:ilvl w:val="0"/>
          <w:numId w:val="47"/>
        </w:numPr>
        <w:spacing w:before="120" w:after="120" w:line="360" w:lineRule="auto"/>
        <w:ind w:left="0" w:firstLine="1134"/>
      </w:pPr>
      <w:bookmarkStart w:id="1" w:name="_Toc483838665"/>
      <w:bookmarkStart w:id="2" w:name="_Toc484625321"/>
      <w:r w:rsidRPr="00101043">
        <w:lastRenderedPageBreak/>
        <w:t>Disposições preliminares</w:t>
      </w:r>
      <w:bookmarkEnd w:id="1"/>
      <w:bookmarkEnd w:id="2"/>
    </w:p>
    <w:p w14:paraId="2141AC61" w14:textId="77777777" w:rsidR="00FD62AD" w:rsidRPr="00101043" w:rsidRDefault="00FD62AD" w:rsidP="00101043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F7EB8DC" w14:textId="41262469" w:rsidR="00362B7C" w:rsidRPr="00101043" w:rsidRDefault="00362B7C" w:rsidP="00101043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Este modelo visa </w:t>
      </w:r>
      <w:r w:rsidR="00482285" w:rsidRPr="00101043">
        <w:rPr>
          <w:rFonts w:ascii="Arial" w:hAnsi="Arial" w:cs="Arial"/>
          <w:sz w:val="24"/>
          <w:szCs w:val="24"/>
        </w:rPr>
        <w:t xml:space="preserve">à previsão de </w:t>
      </w:r>
      <w:r w:rsidRPr="00101043">
        <w:rPr>
          <w:rFonts w:ascii="Arial" w:hAnsi="Arial" w:cs="Arial"/>
          <w:sz w:val="24"/>
          <w:szCs w:val="24"/>
        </w:rPr>
        <w:t>estruturas e</w:t>
      </w:r>
      <w:r w:rsidR="00482285" w:rsidRPr="00101043">
        <w:rPr>
          <w:rFonts w:ascii="Arial" w:hAnsi="Arial" w:cs="Arial"/>
          <w:sz w:val="24"/>
          <w:szCs w:val="24"/>
        </w:rPr>
        <w:t xml:space="preserve"> definição de</w:t>
      </w:r>
      <w:r w:rsidRPr="00101043">
        <w:rPr>
          <w:rFonts w:ascii="Arial" w:hAnsi="Arial" w:cs="Arial"/>
          <w:sz w:val="24"/>
          <w:szCs w:val="24"/>
        </w:rPr>
        <w:t xml:space="preserve"> boas práticas de controle interno, gestão de riscos e </w:t>
      </w:r>
      <w:proofErr w:type="spellStart"/>
      <w:r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Pr="00101043">
        <w:rPr>
          <w:rFonts w:ascii="Arial" w:hAnsi="Arial" w:cs="Arial"/>
          <w:sz w:val="24"/>
          <w:szCs w:val="24"/>
        </w:rPr>
        <w:t xml:space="preserve"> nas empresas públicas e sociedades de economia mista do Estado de Santa Catarina, as quais deverão incorporá-lo em seus instrumentos normativos, em conformidade com a Lei 13.303/2016</w:t>
      </w:r>
      <w:r w:rsidR="00FA165D" w:rsidRPr="00101043">
        <w:rPr>
          <w:rFonts w:ascii="Arial" w:hAnsi="Arial" w:cs="Arial"/>
          <w:sz w:val="24"/>
          <w:szCs w:val="24"/>
        </w:rPr>
        <w:t xml:space="preserve"> </w:t>
      </w:r>
      <w:r w:rsidRPr="00101043">
        <w:rPr>
          <w:rFonts w:ascii="Arial" w:hAnsi="Arial" w:cs="Arial"/>
          <w:sz w:val="24"/>
          <w:szCs w:val="24"/>
        </w:rPr>
        <w:t>e Decreto 1.007/2016.</w:t>
      </w:r>
    </w:p>
    <w:p w14:paraId="6B86D5E4" w14:textId="77777777" w:rsidR="002B656E" w:rsidRPr="00101043" w:rsidRDefault="002B656E" w:rsidP="00101043">
      <w:pPr>
        <w:spacing w:before="120" w:after="12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2EC88357" w14:textId="77777777" w:rsidR="000A7DBA" w:rsidRPr="00101043" w:rsidRDefault="0082722C" w:rsidP="00101043">
      <w:pPr>
        <w:pStyle w:val="Ttulo1"/>
        <w:numPr>
          <w:ilvl w:val="0"/>
          <w:numId w:val="47"/>
        </w:numPr>
        <w:spacing w:before="120" w:after="120" w:line="360" w:lineRule="auto"/>
        <w:ind w:left="0" w:firstLine="1134"/>
      </w:pPr>
      <w:bookmarkStart w:id="3" w:name="_Toc484625322"/>
      <w:r w:rsidRPr="00101043">
        <w:t>FINALIDADE</w:t>
      </w:r>
      <w:bookmarkEnd w:id="3"/>
    </w:p>
    <w:p w14:paraId="5D636FA7" w14:textId="77777777" w:rsidR="002B656E" w:rsidRPr="00101043" w:rsidRDefault="002B656E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4ABF4BB5" w14:textId="77777777" w:rsidR="00552551" w:rsidRPr="00101043" w:rsidRDefault="002B656E" w:rsidP="00101043">
      <w:pPr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ab/>
      </w:r>
      <w:r w:rsidR="0082722C" w:rsidRPr="00101043">
        <w:rPr>
          <w:rFonts w:ascii="Arial" w:hAnsi="Arial" w:cs="Arial"/>
          <w:sz w:val="24"/>
          <w:szCs w:val="24"/>
        </w:rPr>
        <w:t xml:space="preserve">Dispor sobre os procedimentos mínimos </w:t>
      </w:r>
      <w:r w:rsidR="00552551" w:rsidRPr="00101043">
        <w:rPr>
          <w:rFonts w:ascii="Arial" w:hAnsi="Arial" w:cs="Arial"/>
          <w:sz w:val="24"/>
          <w:szCs w:val="24"/>
        </w:rPr>
        <w:t xml:space="preserve">a serem observados em um Sistema de </w:t>
      </w:r>
      <w:r w:rsidR="0082722C" w:rsidRPr="00101043">
        <w:rPr>
          <w:rFonts w:ascii="Arial" w:hAnsi="Arial" w:cs="Arial"/>
          <w:sz w:val="24"/>
          <w:szCs w:val="24"/>
        </w:rPr>
        <w:t>Gestão de Riscos</w:t>
      </w:r>
      <w:r w:rsidR="000C78B6" w:rsidRPr="00101043">
        <w:rPr>
          <w:rFonts w:ascii="Arial" w:hAnsi="Arial" w:cs="Arial"/>
          <w:sz w:val="24"/>
          <w:szCs w:val="24"/>
        </w:rPr>
        <w:t>,</w:t>
      </w:r>
      <w:r w:rsidR="0082722C" w:rsidRPr="00101043">
        <w:rPr>
          <w:rFonts w:ascii="Arial" w:hAnsi="Arial" w:cs="Arial"/>
          <w:sz w:val="24"/>
          <w:szCs w:val="24"/>
        </w:rPr>
        <w:t xml:space="preserve"> </w:t>
      </w:r>
      <w:r w:rsidR="00552551" w:rsidRPr="00101043">
        <w:rPr>
          <w:rFonts w:ascii="Arial" w:hAnsi="Arial" w:cs="Arial"/>
          <w:sz w:val="24"/>
          <w:szCs w:val="24"/>
        </w:rPr>
        <w:t>Controles Internos</w:t>
      </w:r>
      <w:r w:rsidR="000C78B6" w:rsidRPr="00101043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5261B" w:rsidRPr="00101043">
        <w:rPr>
          <w:rFonts w:ascii="Arial" w:hAnsi="Arial" w:cs="Arial"/>
          <w:i/>
          <w:sz w:val="24"/>
          <w:szCs w:val="24"/>
        </w:rPr>
        <w:t>C</w:t>
      </w:r>
      <w:r w:rsidR="000C78B6" w:rsidRPr="00101043">
        <w:rPr>
          <w:rFonts w:ascii="Arial" w:hAnsi="Arial" w:cs="Arial"/>
          <w:i/>
          <w:sz w:val="24"/>
          <w:szCs w:val="24"/>
        </w:rPr>
        <w:t>ompliance</w:t>
      </w:r>
      <w:proofErr w:type="spellEnd"/>
      <w:r w:rsidR="00552551" w:rsidRPr="00101043">
        <w:rPr>
          <w:rFonts w:ascii="Arial" w:hAnsi="Arial" w:cs="Arial"/>
          <w:i/>
          <w:sz w:val="24"/>
          <w:szCs w:val="24"/>
        </w:rPr>
        <w:t>.</w:t>
      </w:r>
    </w:p>
    <w:p w14:paraId="27C84A21" w14:textId="77777777" w:rsidR="002B656E" w:rsidRPr="00101043" w:rsidRDefault="002B656E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9D092A1" w14:textId="77777777" w:rsidR="002B656E" w:rsidRPr="00101043" w:rsidRDefault="0082722C" w:rsidP="00101043">
      <w:pPr>
        <w:pStyle w:val="Ttulo1"/>
        <w:numPr>
          <w:ilvl w:val="0"/>
          <w:numId w:val="47"/>
        </w:numPr>
        <w:spacing w:before="120" w:after="120" w:line="360" w:lineRule="auto"/>
        <w:ind w:left="0" w:firstLine="1134"/>
      </w:pPr>
      <w:bookmarkStart w:id="4" w:name="_Toc484625323"/>
      <w:r w:rsidRPr="00101043">
        <w:t>ÂMBITO DE APLICAÇÃO</w:t>
      </w:r>
      <w:bookmarkEnd w:id="4"/>
    </w:p>
    <w:p w14:paraId="6195FEA2" w14:textId="77777777" w:rsidR="0082722C" w:rsidRPr="00101043" w:rsidRDefault="00FD1CF1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01043">
        <w:rPr>
          <w:rFonts w:ascii="Arial" w:hAnsi="Arial" w:cs="Arial"/>
          <w:b/>
          <w:sz w:val="24"/>
          <w:szCs w:val="24"/>
        </w:rPr>
        <w:t xml:space="preserve"> </w:t>
      </w:r>
    </w:p>
    <w:p w14:paraId="52566604" w14:textId="77777777" w:rsidR="0082722C" w:rsidRPr="00101043" w:rsidRDefault="002B656E" w:rsidP="00101043">
      <w:pPr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ab/>
      </w:r>
      <w:r w:rsidR="00FD1CF1" w:rsidRPr="00101043">
        <w:rPr>
          <w:rFonts w:ascii="Arial" w:hAnsi="Arial" w:cs="Arial"/>
          <w:sz w:val="24"/>
          <w:szCs w:val="24"/>
        </w:rPr>
        <w:t>Todas as empresas públicas e sociedades de economia mista do Estado de Santa Catarina.</w:t>
      </w:r>
    </w:p>
    <w:p w14:paraId="57948723" w14:textId="77777777" w:rsidR="002B656E" w:rsidRPr="00101043" w:rsidRDefault="002B656E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81121D4" w14:textId="77777777" w:rsidR="00FD1CF1" w:rsidRPr="00101043" w:rsidRDefault="00FD1CF1" w:rsidP="00101043">
      <w:pPr>
        <w:pStyle w:val="Ttulo1"/>
        <w:numPr>
          <w:ilvl w:val="0"/>
          <w:numId w:val="47"/>
        </w:numPr>
        <w:spacing w:before="120" w:after="120" w:line="360" w:lineRule="auto"/>
        <w:ind w:left="0" w:firstLine="1134"/>
      </w:pPr>
      <w:r w:rsidRPr="00101043">
        <w:t xml:space="preserve"> </w:t>
      </w:r>
      <w:bookmarkStart w:id="5" w:name="_Toc484625324"/>
      <w:r w:rsidRPr="00101043">
        <w:t>ASPECTOS LEGAIS</w:t>
      </w:r>
      <w:bookmarkEnd w:id="5"/>
    </w:p>
    <w:p w14:paraId="444BB33B" w14:textId="77777777" w:rsidR="002B656E" w:rsidRPr="00101043" w:rsidRDefault="002B656E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2727C9F5" w14:textId="733F5892" w:rsidR="00C068CC" w:rsidRPr="00101043" w:rsidRDefault="00FD1CF1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Lei 13.303 de 30 de junho de 2016 – Lei das Estatais;</w:t>
      </w:r>
    </w:p>
    <w:p w14:paraId="247EB976" w14:textId="77777777" w:rsidR="00101043" w:rsidRDefault="00362B7C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Decreto do Estado de Santa Catarina nº </w:t>
      </w:r>
      <w:r w:rsidR="00101043">
        <w:rPr>
          <w:rFonts w:ascii="Arial" w:hAnsi="Arial" w:cs="Arial"/>
          <w:sz w:val="24"/>
          <w:szCs w:val="24"/>
        </w:rPr>
        <w:t>1.007 de 20 de dezembro de 2016;</w:t>
      </w:r>
    </w:p>
    <w:p w14:paraId="6A338807" w14:textId="2C9DAF9F" w:rsidR="00FD1CF1" w:rsidRPr="00101043" w:rsidRDefault="00FD1CF1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Decreto do Estado de Santa Catarina nº 1.025 de 18 de janeiro de 2017.</w:t>
      </w:r>
    </w:p>
    <w:p w14:paraId="0C4EA3BC" w14:textId="77777777" w:rsidR="002B656E" w:rsidRPr="00101043" w:rsidRDefault="002B656E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633"/>
        <w:jc w:val="both"/>
        <w:rPr>
          <w:rFonts w:ascii="Arial" w:hAnsi="Arial" w:cs="Arial"/>
          <w:sz w:val="24"/>
          <w:szCs w:val="24"/>
        </w:rPr>
      </w:pPr>
    </w:p>
    <w:p w14:paraId="3FEC0BAF" w14:textId="77777777" w:rsidR="00FD1CF1" w:rsidRPr="00101043" w:rsidRDefault="00FD1CF1" w:rsidP="00101043">
      <w:pPr>
        <w:pStyle w:val="Ttulo1"/>
        <w:numPr>
          <w:ilvl w:val="0"/>
          <w:numId w:val="47"/>
        </w:numPr>
        <w:spacing w:before="120" w:after="120" w:line="360" w:lineRule="auto"/>
        <w:ind w:left="0" w:firstLine="1134"/>
      </w:pPr>
      <w:bookmarkStart w:id="6" w:name="_Toc484625325"/>
      <w:r w:rsidRPr="00101043">
        <w:t>CONCEITOS BÁSICOS</w:t>
      </w:r>
      <w:bookmarkEnd w:id="6"/>
    </w:p>
    <w:p w14:paraId="5D890EBE" w14:textId="77777777" w:rsidR="002B656E" w:rsidRPr="00101043" w:rsidRDefault="002B656E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14:paraId="6E076484" w14:textId="192F5FF7" w:rsidR="00FD1CF1" w:rsidRPr="00101043" w:rsidRDefault="00274429" w:rsidP="00101043">
      <w:pPr>
        <w:pStyle w:val="Ttulo2"/>
        <w:numPr>
          <w:ilvl w:val="1"/>
          <w:numId w:val="47"/>
        </w:numPr>
        <w:tabs>
          <w:tab w:val="left" w:pos="1560"/>
        </w:tabs>
        <w:spacing w:before="120" w:after="120" w:line="360" w:lineRule="auto"/>
        <w:ind w:left="0" w:firstLine="1134"/>
      </w:pPr>
      <w:bookmarkStart w:id="7" w:name="_Toc484625326"/>
      <w:r w:rsidRPr="00101043">
        <w:rPr>
          <w:caps w:val="0"/>
        </w:rPr>
        <w:lastRenderedPageBreak/>
        <w:t>Controle Interno</w:t>
      </w:r>
      <w:bookmarkEnd w:id="7"/>
    </w:p>
    <w:p w14:paraId="2CA7FF76" w14:textId="77777777" w:rsidR="002B656E" w:rsidRPr="00101043" w:rsidRDefault="002B656E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4000DBC" w14:textId="039C69A3" w:rsidR="00C076CC" w:rsidRPr="00101043" w:rsidRDefault="00C076CC" w:rsidP="00101043">
      <w:pPr>
        <w:pStyle w:val="PargrafodaLista"/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“Controle interno é um processo conduzido pela estrutura de governança, administração e outros profissionais da entidade, e desenvolvido para proporcionar segurança razoável com respeito à realização dos objetivos relacionados a operações, divulgação e </w:t>
      </w:r>
      <w:r w:rsidR="00274429" w:rsidRPr="00101043">
        <w:rPr>
          <w:rFonts w:ascii="Arial" w:hAnsi="Arial" w:cs="Arial"/>
          <w:sz w:val="24"/>
          <w:szCs w:val="24"/>
        </w:rPr>
        <w:t>conformidade.</w:t>
      </w:r>
      <w:proofErr w:type="gramStart"/>
      <w:r w:rsidR="00274429" w:rsidRPr="00101043">
        <w:rPr>
          <w:rFonts w:ascii="Arial" w:hAnsi="Arial" w:cs="Arial"/>
          <w:sz w:val="24"/>
          <w:szCs w:val="24"/>
        </w:rPr>
        <w:t xml:space="preserve"> ”</w:t>
      </w:r>
      <w:proofErr w:type="gramEnd"/>
      <w:r w:rsidRPr="00101043">
        <w:rPr>
          <w:rFonts w:ascii="Arial" w:hAnsi="Arial" w:cs="Arial"/>
          <w:sz w:val="24"/>
          <w:szCs w:val="24"/>
        </w:rPr>
        <w:t xml:space="preserve"> (COSO)</w:t>
      </w:r>
    </w:p>
    <w:p w14:paraId="511BC428" w14:textId="77777777" w:rsidR="002B656E" w:rsidRPr="00101043" w:rsidRDefault="002B656E" w:rsidP="00101043">
      <w:pPr>
        <w:pStyle w:val="PargrafodaLista"/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31410AB9" w14:textId="004466BE" w:rsidR="00C076CC" w:rsidRPr="00101043" w:rsidRDefault="00C076CC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Essa definição reflete alguns conceitos fundamentais. O controle interno é:</w:t>
      </w:r>
    </w:p>
    <w:p w14:paraId="27452D08" w14:textId="77777777" w:rsidR="00C068CC" w:rsidRPr="00101043" w:rsidRDefault="00C068CC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3DD4CDF" w14:textId="77777777" w:rsidR="00C43F2A" w:rsidRPr="00101043" w:rsidRDefault="000404F0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5.1.1. Conduzido</w:t>
      </w:r>
      <w:r w:rsidR="00362B7C" w:rsidRPr="00101043">
        <w:rPr>
          <w:rFonts w:ascii="Arial" w:hAnsi="Arial" w:cs="Arial"/>
          <w:sz w:val="24"/>
          <w:szCs w:val="24"/>
        </w:rPr>
        <w:t xml:space="preserve"> </w:t>
      </w:r>
      <w:r w:rsidR="00C076CC" w:rsidRPr="00101043">
        <w:rPr>
          <w:rFonts w:ascii="Arial" w:hAnsi="Arial" w:cs="Arial"/>
          <w:sz w:val="24"/>
          <w:szCs w:val="24"/>
        </w:rPr>
        <w:t xml:space="preserve">para atingir objetivos em uma ou mais categorias – </w:t>
      </w:r>
      <w:proofErr w:type="gramStart"/>
      <w:r w:rsidR="00C076CC" w:rsidRPr="00101043">
        <w:rPr>
          <w:rFonts w:ascii="Arial" w:hAnsi="Arial" w:cs="Arial"/>
          <w:sz w:val="24"/>
          <w:szCs w:val="24"/>
        </w:rPr>
        <w:t>operacional, divulgação e conformidade</w:t>
      </w:r>
      <w:proofErr w:type="gramEnd"/>
      <w:r w:rsidR="00C076CC" w:rsidRPr="00101043">
        <w:rPr>
          <w:rFonts w:ascii="Arial" w:hAnsi="Arial" w:cs="Arial"/>
          <w:sz w:val="24"/>
          <w:szCs w:val="24"/>
        </w:rPr>
        <w:t>.</w:t>
      </w:r>
    </w:p>
    <w:p w14:paraId="13F71F24" w14:textId="77777777" w:rsidR="00C43F2A" w:rsidRPr="00101043" w:rsidRDefault="000404F0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5.1.2. Um</w:t>
      </w:r>
      <w:r w:rsidR="00362B7C" w:rsidRPr="00101043">
        <w:rPr>
          <w:rFonts w:ascii="Arial" w:hAnsi="Arial" w:cs="Arial"/>
          <w:sz w:val="24"/>
          <w:szCs w:val="24"/>
        </w:rPr>
        <w:t xml:space="preserve"> </w:t>
      </w:r>
      <w:r w:rsidR="00C076CC" w:rsidRPr="00101043">
        <w:rPr>
          <w:rFonts w:ascii="Arial" w:hAnsi="Arial" w:cs="Arial"/>
          <w:sz w:val="24"/>
          <w:szCs w:val="24"/>
        </w:rPr>
        <w:t>processo que consiste em tarefas e atividades contínuas – um meio para um fim, não um fim em si mesmo.</w:t>
      </w:r>
    </w:p>
    <w:p w14:paraId="62CFC9FE" w14:textId="27762CB6" w:rsidR="00C076CC" w:rsidRPr="00101043" w:rsidRDefault="000404F0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5.1.3. Realizado</w:t>
      </w:r>
      <w:r w:rsidR="00362B7C" w:rsidRPr="00101043">
        <w:rPr>
          <w:rFonts w:ascii="Arial" w:hAnsi="Arial" w:cs="Arial"/>
          <w:sz w:val="24"/>
          <w:szCs w:val="24"/>
        </w:rPr>
        <w:t xml:space="preserve"> </w:t>
      </w:r>
      <w:r w:rsidR="00C076CC" w:rsidRPr="00101043">
        <w:rPr>
          <w:rFonts w:ascii="Arial" w:hAnsi="Arial" w:cs="Arial"/>
          <w:sz w:val="24"/>
          <w:szCs w:val="24"/>
        </w:rPr>
        <w:t xml:space="preserve">por pessoas – não se </w:t>
      </w:r>
      <w:proofErr w:type="gramStart"/>
      <w:r w:rsidR="00C076CC" w:rsidRPr="00101043">
        <w:rPr>
          <w:rFonts w:ascii="Arial" w:hAnsi="Arial" w:cs="Arial"/>
          <w:sz w:val="24"/>
          <w:szCs w:val="24"/>
        </w:rPr>
        <w:t>trata</w:t>
      </w:r>
      <w:proofErr w:type="gramEnd"/>
      <w:r w:rsidR="00C076CC" w:rsidRPr="00101043">
        <w:rPr>
          <w:rFonts w:ascii="Arial" w:hAnsi="Arial" w:cs="Arial"/>
          <w:sz w:val="24"/>
          <w:szCs w:val="24"/>
        </w:rPr>
        <w:t xml:space="preserve"> simplesmente de um manual de políticas e procedimentos, sistemas e formulários, mas diz respeito a pessoas e às ações que elas tomam em cada nível da </w:t>
      </w:r>
      <w:r w:rsidR="00E06B3D" w:rsidRPr="00101043">
        <w:rPr>
          <w:rFonts w:ascii="Arial" w:hAnsi="Arial" w:cs="Arial"/>
          <w:sz w:val="24"/>
          <w:szCs w:val="24"/>
        </w:rPr>
        <w:t>empresa</w:t>
      </w:r>
      <w:r w:rsidR="00C076CC" w:rsidRPr="00101043">
        <w:rPr>
          <w:rFonts w:ascii="Arial" w:hAnsi="Arial" w:cs="Arial"/>
          <w:sz w:val="24"/>
          <w:szCs w:val="24"/>
        </w:rPr>
        <w:t xml:space="preserve"> para realizar o controle interno.</w:t>
      </w:r>
    </w:p>
    <w:p w14:paraId="03BB44D3" w14:textId="7B9E08EC" w:rsidR="00C076CC" w:rsidRPr="00101043" w:rsidRDefault="000404F0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5.1.4. Capaz</w:t>
      </w:r>
      <w:r w:rsidR="00362B7C" w:rsidRPr="00101043">
        <w:rPr>
          <w:rFonts w:ascii="Arial" w:hAnsi="Arial" w:cs="Arial"/>
          <w:sz w:val="24"/>
          <w:szCs w:val="24"/>
        </w:rPr>
        <w:t xml:space="preserve"> </w:t>
      </w:r>
      <w:r w:rsidR="00C076CC" w:rsidRPr="00101043">
        <w:rPr>
          <w:rFonts w:ascii="Arial" w:hAnsi="Arial" w:cs="Arial"/>
          <w:sz w:val="24"/>
          <w:szCs w:val="24"/>
        </w:rPr>
        <w:t xml:space="preserve">de proporcionar segurança razoável - mas não absoluta, para a estrutura de governança e alta administração de uma </w:t>
      </w:r>
      <w:r w:rsidR="001D261B" w:rsidRPr="00101043">
        <w:rPr>
          <w:rFonts w:ascii="Arial" w:hAnsi="Arial" w:cs="Arial"/>
          <w:sz w:val="24"/>
          <w:szCs w:val="24"/>
        </w:rPr>
        <w:t>empresa</w:t>
      </w:r>
      <w:r w:rsidR="00C076CC" w:rsidRPr="00101043">
        <w:rPr>
          <w:rFonts w:ascii="Arial" w:hAnsi="Arial" w:cs="Arial"/>
          <w:sz w:val="24"/>
          <w:szCs w:val="24"/>
        </w:rPr>
        <w:t>.</w:t>
      </w:r>
    </w:p>
    <w:p w14:paraId="7A742792" w14:textId="5A8A5102" w:rsidR="00C076CC" w:rsidRPr="00101043" w:rsidRDefault="000404F0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5.1.5. Adaptável</w:t>
      </w:r>
      <w:r w:rsidR="00362B7C" w:rsidRPr="00101043">
        <w:rPr>
          <w:rFonts w:ascii="Arial" w:hAnsi="Arial" w:cs="Arial"/>
          <w:sz w:val="24"/>
          <w:szCs w:val="24"/>
        </w:rPr>
        <w:t xml:space="preserve"> </w:t>
      </w:r>
      <w:r w:rsidR="00C076CC" w:rsidRPr="00101043">
        <w:rPr>
          <w:rFonts w:ascii="Arial" w:hAnsi="Arial" w:cs="Arial"/>
          <w:sz w:val="24"/>
          <w:szCs w:val="24"/>
        </w:rPr>
        <w:t xml:space="preserve">à estrutura da </w:t>
      </w:r>
      <w:r w:rsidR="001D261B" w:rsidRPr="00101043">
        <w:rPr>
          <w:rFonts w:ascii="Arial" w:hAnsi="Arial" w:cs="Arial"/>
          <w:sz w:val="24"/>
          <w:szCs w:val="24"/>
        </w:rPr>
        <w:t>empresa</w:t>
      </w:r>
      <w:r w:rsidR="00C076CC" w:rsidRPr="00101043">
        <w:rPr>
          <w:rFonts w:ascii="Arial" w:hAnsi="Arial" w:cs="Arial"/>
          <w:sz w:val="24"/>
          <w:szCs w:val="24"/>
        </w:rPr>
        <w:t xml:space="preserve"> – flexível na aplicação para toda a </w:t>
      </w:r>
      <w:r w:rsidR="001D261B" w:rsidRPr="00101043">
        <w:rPr>
          <w:rFonts w:ascii="Arial" w:hAnsi="Arial" w:cs="Arial"/>
          <w:sz w:val="24"/>
          <w:szCs w:val="24"/>
        </w:rPr>
        <w:t>empresa</w:t>
      </w:r>
      <w:r w:rsidR="00C076CC" w:rsidRPr="00101043">
        <w:rPr>
          <w:rFonts w:ascii="Arial" w:hAnsi="Arial" w:cs="Arial"/>
          <w:sz w:val="24"/>
          <w:szCs w:val="24"/>
        </w:rPr>
        <w:t xml:space="preserve"> ou para uma subsidiária, divisão, unidade operacional ou processo de negócio em particular.</w:t>
      </w:r>
    </w:p>
    <w:p w14:paraId="551EFD41" w14:textId="77777777" w:rsidR="00FD1CF1" w:rsidRPr="00101043" w:rsidRDefault="00FD1CF1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0E69223" w14:textId="25F4854C" w:rsidR="00FD1CF1" w:rsidRPr="00101043" w:rsidRDefault="00274429" w:rsidP="00101043">
      <w:pPr>
        <w:pStyle w:val="Ttulo2"/>
        <w:numPr>
          <w:ilvl w:val="1"/>
          <w:numId w:val="47"/>
        </w:numPr>
        <w:tabs>
          <w:tab w:val="left" w:pos="1560"/>
        </w:tabs>
        <w:spacing w:before="120" w:after="120" w:line="360" w:lineRule="auto"/>
        <w:ind w:left="0" w:firstLine="1134"/>
        <w:rPr>
          <w:caps w:val="0"/>
        </w:rPr>
      </w:pPr>
      <w:bookmarkStart w:id="8" w:name="_Toc484625327"/>
      <w:r w:rsidRPr="00101043">
        <w:rPr>
          <w:caps w:val="0"/>
        </w:rPr>
        <w:t>Risco</w:t>
      </w:r>
      <w:bookmarkEnd w:id="8"/>
    </w:p>
    <w:p w14:paraId="4881154B" w14:textId="77777777" w:rsidR="002B656E" w:rsidRPr="00101043" w:rsidRDefault="002B656E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B1AAA27" w14:textId="192981E3" w:rsidR="00B431E3" w:rsidRPr="00101043" w:rsidRDefault="002B656E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104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B431E3" w:rsidRPr="00101043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Risco</w:t>
      </w:r>
      <w:r w:rsidR="00B431E3" w:rsidRPr="001010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431E3" w:rsidRPr="00101043">
        <w:rPr>
          <w:rFonts w:ascii="Arial" w:hAnsi="Arial" w:cs="Arial"/>
          <w:color w:val="000000"/>
          <w:sz w:val="24"/>
          <w:szCs w:val="24"/>
          <w:shd w:val="clear" w:color="auto" w:fill="FFFFFF"/>
        </w:rPr>
        <w:t>é definido como sendo o “efeito da incerteza nos objetivos” (ISO 31000)</w:t>
      </w:r>
      <w:r w:rsidR="0010104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92DDAEA" w14:textId="07529BF6" w:rsidR="00A5745C" w:rsidRPr="00101043" w:rsidRDefault="00A5745C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lastRenderedPageBreak/>
        <w:t xml:space="preserve">O Risco também pode ser </w:t>
      </w:r>
      <w:r w:rsidR="001E7E67" w:rsidRPr="00101043">
        <w:rPr>
          <w:rFonts w:ascii="Arial" w:hAnsi="Arial" w:cs="Arial"/>
          <w:sz w:val="24"/>
          <w:szCs w:val="24"/>
        </w:rPr>
        <w:t>definido</w:t>
      </w:r>
      <w:r w:rsidRPr="00101043">
        <w:rPr>
          <w:rFonts w:ascii="Arial" w:hAnsi="Arial" w:cs="Arial"/>
          <w:sz w:val="24"/>
          <w:szCs w:val="24"/>
        </w:rPr>
        <w:t xml:space="preserve"> como “o </w:t>
      </w:r>
      <w:r w:rsidR="00422DC1" w:rsidRPr="00101043">
        <w:rPr>
          <w:rFonts w:ascii="Arial" w:hAnsi="Arial" w:cs="Arial"/>
          <w:sz w:val="24"/>
          <w:szCs w:val="24"/>
        </w:rPr>
        <w:t>e</w:t>
      </w:r>
      <w:r w:rsidRPr="00101043">
        <w:rPr>
          <w:rFonts w:ascii="Arial" w:hAnsi="Arial" w:cs="Arial"/>
          <w:sz w:val="24"/>
          <w:szCs w:val="24"/>
        </w:rPr>
        <w:t>vento futuro e incerto que, caso ocorra, pode impactar negativamente o alcance dos objetivos da organização</w:t>
      </w:r>
      <w:r w:rsidR="00F96F66" w:rsidRPr="00101043">
        <w:rPr>
          <w:rFonts w:ascii="Arial" w:hAnsi="Arial" w:cs="Arial"/>
          <w:sz w:val="24"/>
          <w:szCs w:val="24"/>
        </w:rPr>
        <w:t>.</w:t>
      </w:r>
      <w:r w:rsidRPr="00101043">
        <w:rPr>
          <w:rFonts w:ascii="Arial" w:hAnsi="Arial" w:cs="Arial"/>
          <w:sz w:val="24"/>
          <w:szCs w:val="24"/>
        </w:rPr>
        <w:t>” (COSO II)</w:t>
      </w:r>
      <w:r w:rsidR="001E7E67" w:rsidRPr="00101043">
        <w:rPr>
          <w:rFonts w:ascii="Arial" w:hAnsi="Arial" w:cs="Arial"/>
          <w:sz w:val="24"/>
          <w:szCs w:val="24"/>
        </w:rPr>
        <w:t>.</w:t>
      </w:r>
    </w:p>
    <w:p w14:paraId="715F1ECF" w14:textId="77777777" w:rsidR="00A5745C" w:rsidRPr="00101043" w:rsidRDefault="00A5745C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EF8647B" w14:textId="6551E71D" w:rsidR="00C076CC" w:rsidRPr="00101043" w:rsidRDefault="002B656E" w:rsidP="00101043">
      <w:pPr>
        <w:autoSpaceDE w:val="0"/>
        <w:autoSpaceDN w:val="0"/>
        <w:adjustRightInd w:val="0"/>
        <w:spacing w:before="120" w:after="120" w:line="36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101043">
        <w:rPr>
          <w:rFonts w:ascii="Arial" w:hAnsi="Arial" w:cs="Arial"/>
          <w:sz w:val="20"/>
          <w:szCs w:val="20"/>
        </w:rPr>
        <w:tab/>
      </w:r>
      <w:r w:rsidR="00C068CC" w:rsidRPr="00101043">
        <w:rPr>
          <w:rFonts w:ascii="Arial" w:hAnsi="Arial" w:cs="Arial"/>
          <w:sz w:val="20"/>
          <w:szCs w:val="20"/>
        </w:rPr>
        <w:t>“</w:t>
      </w:r>
      <w:r w:rsidR="00C076CC" w:rsidRPr="00101043">
        <w:rPr>
          <w:rFonts w:ascii="Arial" w:hAnsi="Arial" w:cs="Arial"/>
          <w:sz w:val="20"/>
          <w:szCs w:val="20"/>
        </w:rPr>
        <w:t xml:space="preserve">O gerenciamento de riscos corporativos é um processo conduzido em uma organização pelo conselho de administração, diretoria e demais empregados, aplicado no estabelecimento de estratégias, formuladas para identificar em toda a organização eventos em potencial, capazes de afetá-la, e administrar os riscos de modo a mantê-los compatível com o apetite a risco da organização e possibilitar garantia razoável do cumprimento dos seus </w:t>
      </w:r>
      <w:r w:rsidR="00304F72" w:rsidRPr="00101043">
        <w:rPr>
          <w:rFonts w:ascii="Arial" w:hAnsi="Arial" w:cs="Arial"/>
          <w:sz w:val="20"/>
          <w:szCs w:val="20"/>
        </w:rPr>
        <w:t>objetivos.”</w:t>
      </w:r>
      <w:r w:rsidR="00AD56AA" w:rsidRPr="00101043">
        <w:rPr>
          <w:rFonts w:ascii="Arial" w:hAnsi="Arial" w:cs="Arial"/>
          <w:sz w:val="20"/>
          <w:szCs w:val="20"/>
        </w:rPr>
        <w:t xml:space="preserve"> </w:t>
      </w:r>
      <w:r w:rsidR="00505F1C" w:rsidRPr="00101043">
        <w:rPr>
          <w:rFonts w:ascii="Arial" w:hAnsi="Arial" w:cs="Arial"/>
          <w:sz w:val="20"/>
          <w:szCs w:val="20"/>
        </w:rPr>
        <w:t>(COSO</w:t>
      </w:r>
      <w:proofErr w:type="gramStart"/>
      <w:r w:rsidR="00505F1C" w:rsidRPr="00101043">
        <w:rPr>
          <w:rFonts w:ascii="Arial" w:hAnsi="Arial" w:cs="Arial"/>
          <w:sz w:val="20"/>
          <w:szCs w:val="20"/>
        </w:rPr>
        <w:t>)</w:t>
      </w:r>
      <w:proofErr w:type="gramEnd"/>
    </w:p>
    <w:p w14:paraId="1A33BE51" w14:textId="77777777" w:rsidR="00C076CC" w:rsidRPr="00101043" w:rsidRDefault="00C076CC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E18F82D" w14:textId="5B263BFF" w:rsidR="00C076CC" w:rsidRPr="00101043" w:rsidRDefault="00C076CC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Essa</w:t>
      </w:r>
      <w:r w:rsidR="001E7E67" w:rsidRPr="00101043">
        <w:rPr>
          <w:rFonts w:ascii="Arial" w:hAnsi="Arial" w:cs="Arial"/>
          <w:sz w:val="24"/>
          <w:szCs w:val="24"/>
        </w:rPr>
        <w:t>s</w:t>
      </w:r>
      <w:r w:rsidRPr="00101043">
        <w:rPr>
          <w:rFonts w:ascii="Arial" w:hAnsi="Arial" w:cs="Arial"/>
          <w:sz w:val="24"/>
          <w:szCs w:val="24"/>
        </w:rPr>
        <w:t xml:space="preserve"> </w:t>
      </w:r>
      <w:r w:rsidR="001E7E67" w:rsidRPr="00101043">
        <w:rPr>
          <w:rFonts w:ascii="Arial" w:hAnsi="Arial" w:cs="Arial"/>
          <w:sz w:val="24"/>
          <w:szCs w:val="24"/>
        </w:rPr>
        <w:t xml:space="preserve">definições </w:t>
      </w:r>
      <w:r w:rsidRPr="00101043">
        <w:rPr>
          <w:rFonts w:ascii="Arial" w:hAnsi="Arial" w:cs="Arial"/>
          <w:sz w:val="24"/>
          <w:szCs w:val="24"/>
        </w:rPr>
        <w:t>reflete</w:t>
      </w:r>
      <w:r w:rsidR="001E7E67" w:rsidRPr="00101043">
        <w:rPr>
          <w:rFonts w:ascii="Arial" w:hAnsi="Arial" w:cs="Arial"/>
          <w:sz w:val="24"/>
          <w:szCs w:val="24"/>
        </w:rPr>
        <w:t>m</w:t>
      </w:r>
      <w:r w:rsidRPr="00101043">
        <w:rPr>
          <w:rFonts w:ascii="Arial" w:hAnsi="Arial" w:cs="Arial"/>
          <w:sz w:val="24"/>
          <w:szCs w:val="24"/>
        </w:rPr>
        <w:t xml:space="preserve"> certos conceitos fundamentais. O gerenciamento de riscos corporativos é:</w:t>
      </w:r>
    </w:p>
    <w:p w14:paraId="2EF5AC84" w14:textId="77777777" w:rsidR="00C076CC" w:rsidRPr="00101043" w:rsidRDefault="00C076CC" w:rsidP="00101043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1E81973" w14:textId="3999CA7A" w:rsidR="00C076CC" w:rsidRPr="00101043" w:rsidRDefault="000404F0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5.2.1. </w:t>
      </w:r>
      <w:r w:rsidR="00C43F2A" w:rsidRPr="00101043">
        <w:rPr>
          <w:rFonts w:ascii="Arial" w:hAnsi="Arial" w:cs="Arial"/>
          <w:sz w:val="24"/>
          <w:szCs w:val="24"/>
        </w:rPr>
        <w:t>Um</w:t>
      </w:r>
      <w:r w:rsidR="00362B7C" w:rsidRPr="00101043">
        <w:rPr>
          <w:rFonts w:ascii="Arial" w:hAnsi="Arial" w:cs="Arial"/>
          <w:sz w:val="24"/>
          <w:szCs w:val="24"/>
        </w:rPr>
        <w:t xml:space="preserve"> </w:t>
      </w:r>
      <w:r w:rsidR="007F7CDE" w:rsidRPr="00101043">
        <w:rPr>
          <w:rFonts w:ascii="Arial" w:hAnsi="Arial" w:cs="Arial"/>
          <w:sz w:val="24"/>
          <w:szCs w:val="24"/>
        </w:rPr>
        <w:t>processo contínuo e estruturado,</w:t>
      </w:r>
      <w:r w:rsidR="00C076CC" w:rsidRPr="00101043">
        <w:rPr>
          <w:rFonts w:ascii="Arial" w:hAnsi="Arial" w:cs="Arial"/>
          <w:sz w:val="24"/>
          <w:szCs w:val="24"/>
        </w:rPr>
        <w:t xml:space="preserve"> que flui através da </w:t>
      </w:r>
      <w:r w:rsidR="001D261B" w:rsidRPr="00101043">
        <w:rPr>
          <w:rFonts w:ascii="Arial" w:hAnsi="Arial" w:cs="Arial"/>
          <w:sz w:val="24"/>
          <w:szCs w:val="24"/>
        </w:rPr>
        <w:t>empresa</w:t>
      </w:r>
      <w:r w:rsidR="00C43F2A" w:rsidRPr="00101043">
        <w:rPr>
          <w:rFonts w:ascii="Arial" w:hAnsi="Arial" w:cs="Arial"/>
          <w:sz w:val="24"/>
          <w:szCs w:val="24"/>
        </w:rPr>
        <w:t>.</w:t>
      </w:r>
    </w:p>
    <w:p w14:paraId="0893D29B" w14:textId="5BF97C24" w:rsidR="00C076CC" w:rsidRPr="00101043" w:rsidRDefault="000404F0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5.2.2. </w:t>
      </w:r>
      <w:r w:rsidR="00C43F2A" w:rsidRPr="00101043">
        <w:rPr>
          <w:rFonts w:ascii="Arial" w:hAnsi="Arial" w:cs="Arial"/>
          <w:sz w:val="24"/>
          <w:szCs w:val="24"/>
        </w:rPr>
        <w:t>Conduzido</w:t>
      </w:r>
      <w:r w:rsidR="00362B7C" w:rsidRPr="00101043">
        <w:rPr>
          <w:rFonts w:ascii="Arial" w:hAnsi="Arial" w:cs="Arial"/>
          <w:sz w:val="24"/>
          <w:szCs w:val="24"/>
        </w:rPr>
        <w:t xml:space="preserve"> </w:t>
      </w:r>
      <w:r w:rsidR="00C076CC" w:rsidRPr="00101043">
        <w:rPr>
          <w:rFonts w:ascii="Arial" w:hAnsi="Arial" w:cs="Arial"/>
          <w:sz w:val="24"/>
          <w:szCs w:val="24"/>
        </w:rPr>
        <w:t>pelos profissionais em</w:t>
      </w:r>
      <w:r w:rsidR="00585CF9" w:rsidRPr="00101043">
        <w:rPr>
          <w:rFonts w:ascii="Arial" w:hAnsi="Arial" w:cs="Arial"/>
          <w:sz w:val="24"/>
          <w:szCs w:val="24"/>
        </w:rPr>
        <w:t xml:space="preserve"> todos os níveis da </w:t>
      </w:r>
      <w:r w:rsidR="001D261B" w:rsidRPr="00101043">
        <w:rPr>
          <w:rFonts w:ascii="Arial" w:hAnsi="Arial" w:cs="Arial"/>
          <w:sz w:val="24"/>
          <w:szCs w:val="24"/>
        </w:rPr>
        <w:t>empresa</w:t>
      </w:r>
      <w:r w:rsidR="00585CF9" w:rsidRPr="00101043">
        <w:rPr>
          <w:rFonts w:ascii="Arial" w:hAnsi="Arial" w:cs="Arial"/>
          <w:sz w:val="24"/>
          <w:szCs w:val="24"/>
        </w:rPr>
        <w:t>,</w:t>
      </w:r>
      <w:r w:rsidR="007F7CDE" w:rsidRPr="00101043">
        <w:rPr>
          <w:rFonts w:ascii="Arial" w:hAnsi="Arial" w:cs="Arial"/>
          <w:sz w:val="24"/>
          <w:szCs w:val="24"/>
        </w:rPr>
        <w:t xml:space="preserve"> considerando os fatores humanos e culturais</w:t>
      </w:r>
      <w:r w:rsidR="00C43F2A" w:rsidRPr="00101043">
        <w:rPr>
          <w:rFonts w:ascii="Arial" w:hAnsi="Arial" w:cs="Arial"/>
          <w:sz w:val="24"/>
          <w:szCs w:val="24"/>
        </w:rPr>
        <w:t>.</w:t>
      </w:r>
    </w:p>
    <w:p w14:paraId="59408306" w14:textId="77777777" w:rsidR="00C076CC" w:rsidRPr="00101043" w:rsidRDefault="000404F0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5.2.3. </w:t>
      </w:r>
      <w:r w:rsidR="00C43F2A" w:rsidRPr="00101043">
        <w:rPr>
          <w:rFonts w:ascii="Arial" w:hAnsi="Arial" w:cs="Arial"/>
          <w:sz w:val="24"/>
          <w:szCs w:val="24"/>
        </w:rPr>
        <w:t>Aplicado</w:t>
      </w:r>
      <w:r w:rsidR="00362B7C" w:rsidRPr="00101043">
        <w:rPr>
          <w:rFonts w:ascii="Arial" w:hAnsi="Arial" w:cs="Arial"/>
          <w:sz w:val="24"/>
          <w:szCs w:val="24"/>
        </w:rPr>
        <w:t xml:space="preserve"> </w:t>
      </w:r>
      <w:r w:rsidR="00C076CC" w:rsidRPr="00101043">
        <w:rPr>
          <w:rFonts w:ascii="Arial" w:hAnsi="Arial" w:cs="Arial"/>
          <w:sz w:val="24"/>
          <w:szCs w:val="24"/>
        </w:rPr>
        <w:t xml:space="preserve">à definição das </w:t>
      </w:r>
      <w:r w:rsidR="00414EDE" w:rsidRPr="00101043">
        <w:rPr>
          <w:rFonts w:ascii="Arial" w:hAnsi="Arial" w:cs="Arial"/>
          <w:sz w:val="24"/>
          <w:szCs w:val="24"/>
        </w:rPr>
        <w:t>estratégias, sendo b</w:t>
      </w:r>
      <w:r w:rsidR="003912DD" w:rsidRPr="00101043">
        <w:rPr>
          <w:rFonts w:ascii="Arial" w:hAnsi="Arial" w:cs="Arial"/>
          <w:sz w:val="24"/>
          <w:szCs w:val="24"/>
        </w:rPr>
        <w:t>ase confiável para apoio de tomada de decisões e planejamento</w:t>
      </w:r>
      <w:r w:rsidR="00C43F2A" w:rsidRPr="00101043">
        <w:rPr>
          <w:rFonts w:ascii="Arial" w:hAnsi="Arial" w:cs="Arial"/>
          <w:sz w:val="24"/>
          <w:szCs w:val="24"/>
        </w:rPr>
        <w:t>.</w:t>
      </w:r>
    </w:p>
    <w:p w14:paraId="6F76581C" w14:textId="0D1C5868" w:rsidR="00C076CC" w:rsidRPr="00101043" w:rsidRDefault="000404F0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5.2.4. </w:t>
      </w:r>
      <w:r w:rsidR="00C43F2A" w:rsidRPr="00101043">
        <w:rPr>
          <w:rFonts w:ascii="Arial" w:hAnsi="Arial" w:cs="Arial"/>
          <w:sz w:val="24"/>
          <w:szCs w:val="24"/>
        </w:rPr>
        <w:t>Aplicado</w:t>
      </w:r>
      <w:r w:rsidR="00362B7C" w:rsidRPr="00101043">
        <w:rPr>
          <w:rFonts w:ascii="Arial" w:hAnsi="Arial" w:cs="Arial"/>
          <w:sz w:val="24"/>
          <w:szCs w:val="24"/>
        </w:rPr>
        <w:t xml:space="preserve"> </w:t>
      </w:r>
      <w:r w:rsidR="00C076CC" w:rsidRPr="00101043">
        <w:rPr>
          <w:rFonts w:ascii="Arial" w:hAnsi="Arial" w:cs="Arial"/>
          <w:sz w:val="24"/>
          <w:szCs w:val="24"/>
        </w:rPr>
        <w:t xml:space="preserve">em toda a </w:t>
      </w:r>
      <w:r w:rsidR="001D261B" w:rsidRPr="00101043">
        <w:rPr>
          <w:rFonts w:ascii="Arial" w:hAnsi="Arial" w:cs="Arial"/>
          <w:sz w:val="24"/>
          <w:szCs w:val="24"/>
        </w:rPr>
        <w:t>empresa</w:t>
      </w:r>
      <w:r w:rsidR="00C076CC" w:rsidRPr="00101043">
        <w:rPr>
          <w:rFonts w:ascii="Arial" w:hAnsi="Arial" w:cs="Arial"/>
          <w:sz w:val="24"/>
          <w:szCs w:val="24"/>
        </w:rPr>
        <w:t>, em todos os níveis e unidades, e inclui a formação de uma visão de portfólio de todos o</w:t>
      </w:r>
      <w:r w:rsidR="00164C9B" w:rsidRPr="00101043">
        <w:rPr>
          <w:rFonts w:ascii="Arial" w:hAnsi="Arial" w:cs="Arial"/>
          <w:sz w:val="24"/>
          <w:szCs w:val="24"/>
        </w:rPr>
        <w:t>s riscos a que ela está exposta,</w:t>
      </w:r>
      <w:r w:rsidR="007F7CDE" w:rsidRPr="00101043">
        <w:rPr>
          <w:rFonts w:ascii="Arial" w:hAnsi="Arial" w:cs="Arial"/>
          <w:sz w:val="24"/>
          <w:szCs w:val="24"/>
        </w:rPr>
        <w:t xml:space="preserve"> abordando explicitamente as incertezas</w:t>
      </w:r>
      <w:r w:rsidR="00C43F2A" w:rsidRPr="00101043">
        <w:rPr>
          <w:rFonts w:ascii="Arial" w:hAnsi="Arial" w:cs="Arial"/>
          <w:sz w:val="24"/>
          <w:szCs w:val="24"/>
        </w:rPr>
        <w:t>.</w:t>
      </w:r>
    </w:p>
    <w:p w14:paraId="05AFB8F9" w14:textId="137853C4" w:rsidR="00C076CC" w:rsidRPr="00101043" w:rsidRDefault="000404F0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5.2.5. </w:t>
      </w:r>
      <w:r w:rsidR="00C43F2A" w:rsidRPr="00101043">
        <w:rPr>
          <w:rFonts w:ascii="Arial" w:hAnsi="Arial" w:cs="Arial"/>
          <w:sz w:val="24"/>
          <w:szCs w:val="24"/>
        </w:rPr>
        <w:t>Formulado</w:t>
      </w:r>
      <w:r w:rsidR="00362B7C" w:rsidRPr="00101043">
        <w:rPr>
          <w:rFonts w:ascii="Arial" w:hAnsi="Arial" w:cs="Arial"/>
          <w:sz w:val="24"/>
          <w:szCs w:val="24"/>
        </w:rPr>
        <w:t xml:space="preserve"> </w:t>
      </w:r>
      <w:r w:rsidR="00C076CC" w:rsidRPr="00101043">
        <w:rPr>
          <w:rFonts w:ascii="Arial" w:hAnsi="Arial" w:cs="Arial"/>
          <w:sz w:val="24"/>
          <w:szCs w:val="24"/>
        </w:rPr>
        <w:t xml:space="preserve">para identificar eventos em potencial, cuja ocorrência poderá afetar a </w:t>
      </w:r>
      <w:r w:rsidR="001D261B" w:rsidRPr="00101043">
        <w:rPr>
          <w:rFonts w:ascii="Arial" w:hAnsi="Arial" w:cs="Arial"/>
          <w:sz w:val="24"/>
          <w:szCs w:val="24"/>
        </w:rPr>
        <w:t>empresa</w:t>
      </w:r>
      <w:r w:rsidR="00C076CC" w:rsidRPr="00101043">
        <w:rPr>
          <w:rFonts w:ascii="Arial" w:hAnsi="Arial" w:cs="Arial"/>
          <w:sz w:val="24"/>
          <w:szCs w:val="24"/>
        </w:rPr>
        <w:t>, e para administrar os riscos de</w:t>
      </w:r>
      <w:r w:rsidR="00585CF9" w:rsidRPr="00101043">
        <w:rPr>
          <w:rFonts w:ascii="Arial" w:hAnsi="Arial" w:cs="Arial"/>
          <w:sz w:val="24"/>
          <w:szCs w:val="24"/>
        </w:rPr>
        <w:t xml:space="preserve"> acordo com seu apetite a risco.</w:t>
      </w:r>
    </w:p>
    <w:p w14:paraId="6191DD86" w14:textId="479BAEB0" w:rsidR="00C076CC" w:rsidRPr="00101043" w:rsidRDefault="00C43F2A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5.2.6. C</w:t>
      </w:r>
      <w:r w:rsidR="00362B7C" w:rsidRPr="00101043">
        <w:rPr>
          <w:rFonts w:ascii="Arial" w:hAnsi="Arial" w:cs="Arial"/>
          <w:sz w:val="24"/>
          <w:szCs w:val="24"/>
        </w:rPr>
        <w:t xml:space="preserve">apaz </w:t>
      </w:r>
      <w:r w:rsidR="00164C9B" w:rsidRPr="00101043">
        <w:rPr>
          <w:rFonts w:ascii="Arial" w:hAnsi="Arial" w:cs="Arial"/>
          <w:sz w:val="24"/>
          <w:szCs w:val="24"/>
        </w:rPr>
        <w:t xml:space="preserve">de propiciar garantia </w:t>
      </w:r>
      <w:r w:rsidR="00C076CC" w:rsidRPr="00101043">
        <w:rPr>
          <w:rFonts w:ascii="Arial" w:hAnsi="Arial" w:cs="Arial"/>
          <w:sz w:val="24"/>
          <w:szCs w:val="24"/>
        </w:rPr>
        <w:t xml:space="preserve">razoável para o </w:t>
      </w:r>
      <w:r w:rsidR="00304F72" w:rsidRPr="00101043">
        <w:rPr>
          <w:rFonts w:ascii="Arial" w:hAnsi="Arial" w:cs="Arial"/>
          <w:sz w:val="24"/>
          <w:szCs w:val="24"/>
        </w:rPr>
        <w:t xml:space="preserve">Conselho de Administração </w:t>
      </w:r>
      <w:r w:rsidR="00C076CC" w:rsidRPr="00101043">
        <w:rPr>
          <w:rFonts w:ascii="Arial" w:hAnsi="Arial" w:cs="Arial"/>
          <w:sz w:val="24"/>
          <w:szCs w:val="24"/>
        </w:rPr>
        <w:t xml:space="preserve">e a </w:t>
      </w:r>
      <w:r w:rsidR="00304F72" w:rsidRPr="00101043">
        <w:rPr>
          <w:rFonts w:ascii="Arial" w:hAnsi="Arial" w:cs="Arial"/>
          <w:sz w:val="24"/>
          <w:szCs w:val="24"/>
        </w:rPr>
        <w:t xml:space="preserve">Diretoria Executiva </w:t>
      </w:r>
      <w:r w:rsidR="001D261B" w:rsidRPr="00101043">
        <w:rPr>
          <w:rFonts w:ascii="Arial" w:hAnsi="Arial" w:cs="Arial"/>
          <w:sz w:val="24"/>
          <w:szCs w:val="24"/>
        </w:rPr>
        <w:t>da</w:t>
      </w:r>
      <w:r w:rsidR="00C076CC" w:rsidRPr="00101043">
        <w:rPr>
          <w:rFonts w:ascii="Arial" w:hAnsi="Arial" w:cs="Arial"/>
          <w:sz w:val="24"/>
          <w:szCs w:val="24"/>
        </w:rPr>
        <w:t xml:space="preserve"> </w:t>
      </w:r>
      <w:r w:rsidR="001D261B" w:rsidRPr="00101043">
        <w:rPr>
          <w:rFonts w:ascii="Arial" w:hAnsi="Arial" w:cs="Arial"/>
          <w:sz w:val="24"/>
          <w:szCs w:val="24"/>
        </w:rPr>
        <w:t>empresa</w:t>
      </w:r>
      <w:r w:rsidRPr="00101043">
        <w:rPr>
          <w:rFonts w:ascii="Arial" w:hAnsi="Arial" w:cs="Arial"/>
          <w:sz w:val="24"/>
          <w:szCs w:val="24"/>
        </w:rPr>
        <w:t>.</w:t>
      </w:r>
    </w:p>
    <w:p w14:paraId="07FB1C6A" w14:textId="3A8973F9" w:rsidR="00C076CC" w:rsidRPr="00101043" w:rsidRDefault="000404F0" w:rsidP="00101043">
      <w:pPr>
        <w:spacing w:before="120" w:after="120" w:line="360" w:lineRule="auto"/>
        <w:ind w:left="1843" w:hanging="709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5.2.7. </w:t>
      </w:r>
      <w:r w:rsidR="00C43F2A" w:rsidRPr="00101043">
        <w:rPr>
          <w:rFonts w:ascii="Arial" w:hAnsi="Arial" w:cs="Arial"/>
          <w:sz w:val="24"/>
          <w:szCs w:val="24"/>
        </w:rPr>
        <w:t>Orientado</w:t>
      </w:r>
      <w:r w:rsidR="00362B7C" w:rsidRPr="00101043">
        <w:rPr>
          <w:rFonts w:ascii="Arial" w:hAnsi="Arial" w:cs="Arial"/>
          <w:sz w:val="24"/>
          <w:szCs w:val="24"/>
        </w:rPr>
        <w:t xml:space="preserve"> </w:t>
      </w:r>
      <w:r w:rsidR="00C076CC" w:rsidRPr="00101043">
        <w:rPr>
          <w:rFonts w:ascii="Arial" w:hAnsi="Arial" w:cs="Arial"/>
          <w:sz w:val="24"/>
          <w:szCs w:val="24"/>
        </w:rPr>
        <w:t>para a realização de objetivos em uma ou mais categorias distintas, mas dependentes</w:t>
      </w:r>
      <w:r w:rsidR="001E7E67" w:rsidRPr="00101043">
        <w:rPr>
          <w:rFonts w:ascii="Arial" w:hAnsi="Arial" w:cs="Arial"/>
          <w:sz w:val="24"/>
          <w:szCs w:val="24"/>
        </w:rPr>
        <w:t xml:space="preserve">, ou seja, o gerenciamento de riscos desdobra da estratégia e dos objetivos empresariais para </w:t>
      </w:r>
      <w:r w:rsidR="001D261B" w:rsidRPr="00101043">
        <w:rPr>
          <w:rFonts w:ascii="Arial" w:hAnsi="Arial" w:cs="Arial"/>
          <w:sz w:val="24"/>
          <w:szCs w:val="24"/>
        </w:rPr>
        <w:t xml:space="preserve">os </w:t>
      </w:r>
      <w:r w:rsidR="001D261B" w:rsidRPr="00101043">
        <w:rPr>
          <w:rFonts w:ascii="Arial" w:hAnsi="Arial" w:cs="Arial"/>
          <w:sz w:val="24"/>
          <w:szCs w:val="24"/>
        </w:rPr>
        <w:lastRenderedPageBreak/>
        <w:t xml:space="preserve">processos/atividades a eles vinculados, </w:t>
      </w:r>
      <w:r w:rsidR="001E7E67" w:rsidRPr="00101043">
        <w:rPr>
          <w:rFonts w:ascii="Arial" w:hAnsi="Arial" w:cs="Arial"/>
          <w:sz w:val="24"/>
          <w:szCs w:val="24"/>
        </w:rPr>
        <w:t>incorporando</w:t>
      </w:r>
      <w:r w:rsidR="001D261B" w:rsidRPr="00101043">
        <w:rPr>
          <w:rFonts w:ascii="Arial" w:hAnsi="Arial" w:cs="Arial"/>
          <w:sz w:val="24"/>
          <w:szCs w:val="24"/>
        </w:rPr>
        <w:t xml:space="preserve"> demais riscos existentes.</w:t>
      </w:r>
    </w:p>
    <w:p w14:paraId="477DC881" w14:textId="77777777" w:rsidR="000404F0" w:rsidRPr="00101043" w:rsidRDefault="000404F0" w:rsidP="00101043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F81C6F8" w14:textId="15DA8D7D" w:rsidR="00FD1CF1" w:rsidRPr="00101043" w:rsidRDefault="00274429" w:rsidP="00101043">
      <w:pPr>
        <w:pStyle w:val="Ttulo2"/>
        <w:numPr>
          <w:ilvl w:val="1"/>
          <w:numId w:val="47"/>
        </w:numPr>
        <w:tabs>
          <w:tab w:val="left" w:pos="1560"/>
        </w:tabs>
        <w:spacing w:before="120" w:after="120" w:line="360" w:lineRule="auto"/>
        <w:ind w:left="0" w:firstLine="1134"/>
        <w:rPr>
          <w:i/>
          <w:caps w:val="0"/>
        </w:rPr>
      </w:pPr>
      <w:bookmarkStart w:id="9" w:name="_Toc484625328"/>
      <w:proofErr w:type="spellStart"/>
      <w:r w:rsidRPr="00101043">
        <w:rPr>
          <w:i/>
          <w:caps w:val="0"/>
        </w:rPr>
        <w:t>Compliance</w:t>
      </w:r>
      <w:bookmarkEnd w:id="9"/>
      <w:proofErr w:type="spellEnd"/>
    </w:p>
    <w:p w14:paraId="70BAE438" w14:textId="77777777" w:rsidR="002B656E" w:rsidRPr="00101043" w:rsidRDefault="002B656E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CD2272A" w14:textId="77777777" w:rsidR="00532B11" w:rsidRPr="00101043" w:rsidRDefault="00532B11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Do verbo anglo-saxão “</w:t>
      </w:r>
      <w:proofErr w:type="spellStart"/>
      <w:r w:rsidRPr="00101043">
        <w:rPr>
          <w:rFonts w:ascii="Arial" w:hAnsi="Arial" w:cs="Arial"/>
          <w:i/>
          <w:sz w:val="24"/>
          <w:szCs w:val="24"/>
        </w:rPr>
        <w:t>to</w:t>
      </w:r>
      <w:proofErr w:type="spellEnd"/>
      <w:r w:rsidRPr="0010104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1043">
        <w:rPr>
          <w:rFonts w:ascii="Arial" w:hAnsi="Arial" w:cs="Arial"/>
          <w:i/>
          <w:sz w:val="24"/>
          <w:szCs w:val="24"/>
        </w:rPr>
        <w:t>comply</w:t>
      </w:r>
      <w:proofErr w:type="spellEnd"/>
      <w:r w:rsidRPr="00101043">
        <w:rPr>
          <w:rFonts w:ascii="Arial" w:hAnsi="Arial" w:cs="Arial"/>
          <w:sz w:val="24"/>
          <w:szCs w:val="24"/>
        </w:rPr>
        <w:t xml:space="preserve">”, significa cumprir, executar, satisfazer, realizar o que foi imposto. </w:t>
      </w:r>
      <w:proofErr w:type="spellStart"/>
      <w:r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Pr="00101043">
        <w:rPr>
          <w:rFonts w:ascii="Arial" w:hAnsi="Arial" w:cs="Arial"/>
          <w:i/>
          <w:sz w:val="24"/>
          <w:szCs w:val="24"/>
        </w:rPr>
        <w:t xml:space="preserve"> </w:t>
      </w:r>
      <w:r w:rsidRPr="00101043">
        <w:rPr>
          <w:rFonts w:ascii="Arial" w:hAnsi="Arial" w:cs="Arial"/>
          <w:sz w:val="24"/>
          <w:szCs w:val="24"/>
        </w:rPr>
        <w:t xml:space="preserve">é estar em conformidade, é o dever de </w:t>
      </w:r>
      <w:r w:rsidR="002B656E" w:rsidRPr="00101043">
        <w:rPr>
          <w:rFonts w:ascii="Arial" w:hAnsi="Arial" w:cs="Arial"/>
          <w:sz w:val="24"/>
          <w:szCs w:val="24"/>
        </w:rPr>
        <w:t>cumprir regulamentações</w:t>
      </w:r>
      <w:r w:rsidRPr="00101043">
        <w:rPr>
          <w:rFonts w:ascii="Arial" w:hAnsi="Arial" w:cs="Arial"/>
          <w:sz w:val="24"/>
          <w:szCs w:val="24"/>
        </w:rPr>
        <w:t xml:space="preserve"> internas e externas impostas às atividades da instituição. “Estar </w:t>
      </w:r>
      <w:proofErr w:type="spellStart"/>
      <w:r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Pr="00101043">
        <w:rPr>
          <w:rFonts w:ascii="Arial" w:hAnsi="Arial" w:cs="Arial"/>
          <w:sz w:val="24"/>
          <w:szCs w:val="24"/>
        </w:rPr>
        <w:t>” é estar em conformidade com leis e regulam</w:t>
      </w:r>
      <w:r w:rsidR="002B656E" w:rsidRPr="00101043">
        <w:rPr>
          <w:rFonts w:ascii="Arial" w:hAnsi="Arial" w:cs="Arial"/>
          <w:sz w:val="24"/>
          <w:szCs w:val="24"/>
        </w:rPr>
        <w:t>entações internas e externas. “Ser e e</w:t>
      </w:r>
      <w:r w:rsidRPr="00101043">
        <w:rPr>
          <w:rFonts w:ascii="Arial" w:hAnsi="Arial" w:cs="Arial"/>
          <w:sz w:val="24"/>
          <w:szCs w:val="24"/>
        </w:rPr>
        <w:t xml:space="preserve">star </w:t>
      </w:r>
      <w:proofErr w:type="spellStart"/>
      <w:r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Pr="00101043">
        <w:rPr>
          <w:rFonts w:ascii="Arial" w:hAnsi="Arial" w:cs="Arial"/>
          <w:sz w:val="24"/>
          <w:szCs w:val="24"/>
        </w:rPr>
        <w:t>”</w:t>
      </w:r>
      <w:proofErr w:type="gramStart"/>
      <w:r w:rsidRPr="00101043">
        <w:rPr>
          <w:rFonts w:ascii="Arial" w:hAnsi="Arial" w:cs="Arial"/>
          <w:sz w:val="24"/>
          <w:szCs w:val="24"/>
        </w:rPr>
        <w:t>, é</w:t>
      </w:r>
      <w:proofErr w:type="gramEnd"/>
      <w:r w:rsidRPr="00101043">
        <w:rPr>
          <w:rFonts w:ascii="Arial" w:hAnsi="Arial" w:cs="Arial"/>
          <w:sz w:val="24"/>
          <w:szCs w:val="24"/>
        </w:rPr>
        <w:t xml:space="preserve"> acima de tudo, uma obrigação individual de cada colaborador dentro da </w:t>
      </w:r>
      <w:r w:rsidR="002B656E" w:rsidRPr="00101043">
        <w:rPr>
          <w:rFonts w:ascii="Arial" w:hAnsi="Arial" w:cs="Arial"/>
          <w:sz w:val="24"/>
          <w:szCs w:val="24"/>
        </w:rPr>
        <w:t>empresa</w:t>
      </w:r>
      <w:r w:rsidRPr="00101043">
        <w:rPr>
          <w:rFonts w:ascii="Arial" w:hAnsi="Arial" w:cs="Arial"/>
          <w:sz w:val="24"/>
          <w:szCs w:val="24"/>
        </w:rPr>
        <w:t>.</w:t>
      </w:r>
    </w:p>
    <w:p w14:paraId="57493808" w14:textId="201F2CB8" w:rsidR="006631B0" w:rsidRPr="00101043" w:rsidRDefault="006631B0" w:rsidP="00101043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Cada empresa deverá garantir a existência de um</w:t>
      </w:r>
      <w:r w:rsidR="00634155" w:rsidRPr="00101043">
        <w:rPr>
          <w:rFonts w:ascii="Arial" w:hAnsi="Arial" w:cs="Arial"/>
          <w:sz w:val="24"/>
          <w:szCs w:val="24"/>
        </w:rPr>
        <w:t xml:space="preserve">a estrutura (área) competente para desenvolver e atuar em </w:t>
      </w:r>
      <w:r w:rsidRPr="00101043">
        <w:rPr>
          <w:rFonts w:ascii="Arial" w:hAnsi="Arial" w:cs="Arial"/>
          <w:sz w:val="24"/>
          <w:szCs w:val="24"/>
        </w:rPr>
        <w:t>programa</w:t>
      </w:r>
      <w:r w:rsidR="00634155" w:rsidRPr="00101043">
        <w:rPr>
          <w:rFonts w:ascii="Arial" w:hAnsi="Arial" w:cs="Arial"/>
          <w:sz w:val="24"/>
          <w:szCs w:val="24"/>
        </w:rPr>
        <w:t>s</w:t>
      </w:r>
      <w:r w:rsidRPr="00101043">
        <w:rPr>
          <w:rFonts w:ascii="Arial" w:hAnsi="Arial" w:cs="Arial"/>
          <w:sz w:val="24"/>
          <w:szCs w:val="24"/>
        </w:rPr>
        <w:t xml:space="preserve"> efetivo</w:t>
      </w:r>
      <w:r w:rsidR="00634155" w:rsidRPr="00101043">
        <w:rPr>
          <w:rFonts w:ascii="Arial" w:hAnsi="Arial" w:cs="Arial"/>
          <w:sz w:val="24"/>
          <w:szCs w:val="24"/>
        </w:rPr>
        <w:t>s</w:t>
      </w:r>
      <w:r w:rsidRPr="00101043">
        <w:rPr>
          <w:rFonts w:ascii="Arial" w:hAnsi="Arial" w:cs="Arial"/>
          <w:sz w:val="24"/>
          <w:szCs w:val="24"/>
        </w:rPr>
        <w:t xml:space="preserve"> de conformidade e integridade que contemple</w:t>
      </w:r>
      <w:r w:rsidR="00634155" w:rsidRPr="00101043">
        <w:rPr>
          <w:rFonts w:ascii="Arial" w:hAnsi="Arial" w:cs="Arial"/>
          <w:sz w:val="24"/>
          <w:szCs w:val="24"/>
        </w:rPr>
        <w:t>m</w:t>
      </w:r>
      <w:r w:rsidRPr="00101043">
        <w:rPr>
          <w:rFonts w:ascii="Arial" w:hAnsi="Arial" w:cs="Arial"/>
          <w:sz w:val="24"/>
          <w:szCs w:val="24"/>
        </w:rPr>
        <w:t xml:space="preserve"> mecanismos e medidas de prevenção, de detecção de condutas irregulares, ilícitas e antiéticas, mediante a formalização prévia de processos que definam os órgãos, as competências, o âmbito de atuação e as responsa</w:t>
      </w:r>
      <w:r w:rsidR="00634155" w:rsidRPr="00101043">
        <w:rPr>
          <w:rFonts w:ascii="Arial" w:hAnsi="Arial" w:cs="Arial"/>
          <w:sz w:val="24"/>
          <w:szCs w:val="24"/>
        </w:rPr>
        <w:t>bilidades da alta administração</w:t>
      </w:r>
      <w:r w:rsidR="00585CF9" w:rsidRPr="00101043">
        <w:rPr>
          <w:rFonts w:ascii="Arial" w:hAnsi="Arial" w:cs="Arial"/>
          <w:sz w:val="24"/>
          <w:szCs w:val="24"/>
        </w:rPr>
        <w:t xml:space="preserve">, </w:t>
      </w:r>
      <w:r w:rsidR="00634155" w:rsidRPr="00101043">
        <w:rPr>
          <w:rFonts w:ascii="Arial" w:hAnsi="Arial" w:cs="Arial"/>
          <w:sz w:val="24"/>
          <w:szCs w:val="24"/>
        </w:rPr>
        <w:t xml:space="preserve">de </w:t>
      </w:r>
      <w:r w:rsidR="0074465B" w:rsidRPr="00101043">
        <w:rPr>
          <w:rFonts w:ascii="Arial" w:hAnsi="Arial" w:cs="Arial"/>
          <w:sz w:val="24"/>
          <w:szCs w:val="24"/>
        </w:rPr>
        <w:t>empregados</w:t>
      </w:r>
      <w:r w:rsidR="00634155" w:rsidRPr="00101043">
        <w:rPr>
          <w:rFonts w:ascii="Arial" w:hAnsi="Arial" w:cs="Arial"/>
          <w:sz w:val="24"/>
          <w:szCs w:val="24"/>
        </w:rPr>
        <w:t xml:space="preserve"> e terceiros (fornecedores, prestadores de serviços, agentes intermediários e parceiros em geral) relacionados ao seu negócio.</w:t>
      </w:r>
    </w:p>
    <w:p w14:paraId="65BDEF97" w14:textId="4632EFB9" w:rsidR="006631B0" w:rsidRPr="00101043" w:rsidRDefault="006631B0" w:rsidP="00101043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Em cas</w:t>
      </w:r>
      <w:r w:rsidR="00634155" w:rsidRPr="00101043">
        <w:rPr>
          <w:rFonts w:ascii="Arial" w:hAnsi="Arial" w:cs="Arial"/>
          <w:sz w:val="24"/>
          <w:szCs w:val="24"/>
        </w:rPr>
        <w:t>o de existência de subsidiárias</w:t>
      </w:r>
      <w:r w:rsidRPr="00101043">
        <w:rPr>
          <w:rFonts w:ascii="Arial" w:hAnsi="Arial" w:cs="Arial"/>
          <w:sz w:val="24"/>
          <w:szCs w:val="24"/>
        </w:rPr>
        <w:t xml:space="preserve"> é responsabilidade </w:t>
      </w:r>
      <w:r w:rsidR="00634155" w:rsidRPr="00101043">
        <w:rPr>
          <w:rFonts w:ascii="Arial" w:hAnsi="Arial" w:cs="Arial"/>
          <w:sz w:val="24"/>
          <w:szCs w:val="24"/>
        </w:rPr>
        <w:t xml:space="preserve">da </w:t>
      </w:r>
      <w:r w:rsidR="00E06B3D" w:rsidRPr="00101043">
        <w:rPr>
          <w:rFonts w:ascii="Arial" w:hAnsi="Arial" w:cs="Arial"/>
          <w:sz w:val="24"/>
          <w:szCs w:val="24"/>
        </w:rPr>
        <w:t>empresa</w:t>
      </w:r>
      <w:r w:rsidR="00634155" w:rsidRPr="00101043">
        <w:rPr>
          <w:rFonts w:ascii="Arial" w:hAnsi="Arial" w:cs="Arial"/>
          <w:sz w:val="24"/>
          <w:szCs w:val="24"/>
        </w:rPr>
        <w:t xml:space="preserve"> </w:t>
      </w:r>
      <w:r w:rsidRPr="00101043">
        <w:rPr>
          <w:rFonts w:ascii="Arial" w:hAnsi="Arial" w:cs="Arial"/>
          <w:sz w:val="24"/>
          <w:szCs w:val="24"/>
        </w:rPr>
        <w:t xml:space="preserve">trabalhar para que as demais empresas do grupo estejam igualmente operando em conformidade. </w:t>
      </w:r>
    </w:p>
    <w:p w14:paraId="429D53B0" w14:textId="77777777" w:rsidR="006631B0" w:rsidRPr="00101043" w:rsidRDefault="006631B0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</w:pPr>
    </w:p>
    <w:p w14:paraId="28A06CFE" w14:textId="77777777" w:rsidR="00FD1CF1" w:rsidRPr="00101043" w:rsidRDefault="000D338F" w:rsidP="00101043">
      <w:pPr>
        <w:pStyle w:val="Ttulo1"/>
        <w:numPr>
          <w:ilvl w:val="0"/>
          <w:numId w:val="47"/>
        </w:numPr>
        <w:spacing w:before="120" w:after="120" w:line="360" w:lineRule="auto"/>
        <w:ind w:left="0" w:firstLine="1134"/>
      </w:pPr>
      <w:bookmarkStart w:id="10" w:name="_Toc484625329"/>
      <w:r w:rsidRPr="00101043">
        <w:t xml:space="preserve"> </w:t>
      </w:r>
      <w:r w:rsidR="00FD1CF1" w:rsidRPr="00101043">
        <w:t>PROCEDIMENTOS GERAIS</w:t>
      </w:r>
      <w:bookmarkEnd w:id="10"/>
    </w:p>
    <w:p w14:paraId="0FDC4D77" w14:textId="77777777" w:rsidR="008A092A" w:rsidRPr="00101043" w:rsidRDefault="008A092A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181E04C" w14:textId="7462C7B3" w:rsidR="00681A0B" w:rsidRPr="00101043" w:rsidRDefault="00274429" w:rsidP="00101043">
      <w:pPr>
        <w:pStyle w:val="Ttulo2"/>
        <w:numPr>
          <w:ilvl w:val="1"/>
          <w:numId w:val="47"/>
        </w:numPr>
        <w:tabs>
          <w:tab w:val="left" w:pos="709"/>
          <w:tab w:val="left" w:pos="1134"/>
          <w:tab w:val="left" w:pos="1701"/>
        </w:tabs>
        <w:spacing w:before="120" w:after="120" w:line="360" w:lineRule="auto"/>
        <w:ind w:left="0" w:firstLine="1134"/>
      </w:pPr>
      <w:bookmarkStart w:id="11" w:name="_Toc484625330"/>
      <w:r w:rsidRPr="00101043">
        <w:rPr>
          <w:caps w:val="0"/>
        </w:rPr>
        <w:t>Procedimentos de Controle Interno</w:t>
      </w:r>
      <w:bookmarkEnd w:id="11"/>
    </w:p>
    <w:p w14:paraId="1E86A88A" w14:textId="77777777" w:rsidR="002E201A" w:rsidRPr="00101043" w:rsidRDefault="002E201A" w:rsidP="00101043">
      <w:pPr>
        <w:pStyle w:val="PargrafodaLista"/>
        <w:autoSpaceDE w:val="0"/>
        <w:autoSpaceDN w:val="0"/>
        <w:adjustRightInd w:val="0"/>
        <w:spacing w:before="120" w:after="12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2EFC8363" w14:textId="1EA3A5DE" w:rsidR="00681A0B" w:rsidRPr="00101043" w:rsidRDefault="00681A0B" w:rsidP="00101043">
      <w:pPr>
        <w:pStyle w:val="PargrafodaLista"/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Definir o</w:t>
      </w:r>
      <w:r w:rsidR="00870F69" w:rsidRPr="00101043">
        <w:rPr>
          <w:rFonts w:ascii="Arial" w:hAnsi="Arial" w:cs="Arial"/>
          <w:sz w:val="24"/>
          <w:szCs w:val="24"/>
        </w:rPr>
        <w:t>s</w:t>
      </w:r>
      <w:r w:rsidRPr="00101043">
        <w:rPr>
          <w:rFonts w:ascii="Arial" w:hAnsi="Arial" w:cs="Arial"/>
          <w:sz w:val="24"/>
          <w:szCs w:val="24"/>
        </w:rPr>
        <w:t xml:space="preserve"> procedimento</w:t>
      </w:r>
      <w:r w:rsidR="00F96F66" w:rsidRPr="00101043">
        <w:rPr>
          <w:rFonts w:ascii="Arial" w:hAnsi="Arial" w:cs="Arial"/>
          <w:sz w:val="24"/>
          <w:szCs w:val="24"/>
        </w:rPr>
        <w:t>s</w:t>
      </w:r>
      <w:r w:rsidRPr="00101043">
        <w:rPr>
          <w:rFonts w:ascii="Arial" w:hAnsi="Arial" w:cs="Arial"/>
          <w:sz w:val="24"/>
          <w:szCs w:val="24"/>
        </w:rPr>
        <w:t xml:space="preserve"> que</w:t>
      </w:r>
      <w:r w:rsidR="00304F72" w:rsidRPr="00101043">
        <w:rPr>
          <w:rFonts w:ascii="Arial" w:hAnsi="Arial" w:cs="Arial"/>
          <w:sz w:val="24"/>
          <w:szCs w:val="24"/>
        </w:rPr>
        <w:t>,</w:t>
      </w:r>
      <w:r w:rsidRPr="00101043">
        <w:rPr>
          <w:rFonts w:ascii="Arial" w:hAnsi="Arial" w:cs="Arial"/>
          <w:sz w:val="24"/>
          <w:szCs w:val="24"/>
        </w:rPr>
        <w:t xml:space="preserve"> </w:t>
      </w:r>
      <w:r w:rsidR="00427D25" w:rsidRPr="00101043">
        <w:rPr>
          <w:rFonts w:ascii="Arial" w:hAnsi="Arial" w:cs="Arial"/>
          <w:sz w:val="24"/>
          <w:szCs w:val="24"/>
        </w:rPr>
        <w:t>minimamente</w:t>
      </w:r>
      <w:r w:rsidR="00304F72" w:rsidRPr="00101043">
        <w:rPr>
          <w:rFonts w:ascii="Arial" w:hAnsi="Arial" w:cs="Arial"/>
          <w:sz w:val="24"/>
          <w:szCs w:val="24"/>
        </w:rPr>
        <w:t>,</w:t>
      </w:r>
      <w:r w:rsidRPr="00101043">
        <w:rPr>
          <w:rFonts w:ascii="Arial" w:hAnsi="Arial" w:cs="Arial"/>
          <w:sz w:val="24"/>
          <w:szCs w:val="24"/>
        </w:rPr>
        <w:t xml:space="preserve"> deve</w:t>
      </w:r>
      <w:r w:rsidR="00427D25" w:rsidRPr="00101043">
        <w:rPr>
          <w:rFonts w:ascii="Arial" w:hAnsi="Arial" w:cs="Arial"/>
          <w:sz w:val="24"/>
          <w:szCs w:val="24"/>
        </w:rPr>
        <w:t>r</w:t>
      </w:r>
      <w:r w:rsidR="00F96F66" w:rsidRPr="00101043">
        <w:rPr>
          <w:rFonts w:ascii="Arial" w:hAnsi="Arial" w:cs="Arial"/>
          <w:sz w:val="24"/>
          <w:szCs w:val="24"/>
        </w:rPr>
        <w:t>ão</w:t>
      </w:r>
      <w:r w:rsidRPr="00101043">
        <w:rPr>
          <w:rFonts w:ascii="Arial" w:hAnsi="Arial" w:cs="Arial"/>
          <w:sz w:val="24"/>
          <w:szCs w:val="24"/>
        </w:rPr>
        <w:t xml:space="preserve"> considerar: </w:t>
      </w:r>
    </w:p>
    <w:p w14:paraId="28492ADB" w14:textId="77777777" w:rsidR="00681A0B" w:rsidRPr="00101043" w:rsidRDefault="00681A0B" w:rsidP="00101043">
      <w:pPr>
        <w:pStyle w:val="PargrafodaLista"/>
        <w:autoSpaceDE w:val="0"/>
        <w:autoSpaceDN w:val="0"/>
        <w:adjustRightInd w:val="0"/>
        <w:spacing w:before="120" w:after="12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19FDEEC0" w14:textId="77777777" w:rsidR="002E201A" w:rsidRPr="00101043" w:rsidRDefault="002935C4" w:rsidP="00101043">
      <w:pPr>
        <w:autoSpaceDE w:val="0"/>
        <w:autoSpaceDN w:val="0"/>
        <w:adjustRightInd w:val="0"/>
        <w:spacing w:before="120" w:after="120" w:line="360" w:lineRule="auto"/>
        <w:ind w:left="1985" w:hanging="851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lastRenderedPageBreak/>
        <w:t>6.1.1</w:t>
      </w:r>
      <w:r w:rsidR="00C43F2A" w:rsidRPr="00101043">
        <w:rPr>
          <w:rFonts w:ascii="Arial" w:hAnsi="Arial" w:cs="Arial"/>
          <w:sz w:val="24"/>
          <w:szCs w:val="24"/>
        </w:rPr>
        <w:t>.</w:t>
      </w:r>
      <w:r w:rsidRPr="00101043">
        <w:rPr>
          <w:rFonts w:ascii="Arial" w:hAnsi="Arial" w:cs="Arial"/>
          <w:sz w:val="24"/>
          <w:szCs w:val="24"/>
        </w:rPr>
        <w:t xml:space="preserve"> </w:t>
      </w:r>
      <w:r w:rsidR="00681A0B" w:rsidRPr="00101043">
        <w:rPr>
          <w:rFonts w:ascii="Arial" w:hAnsi="Arial" w:cs="Arial"/>
          <w:sz w:val="24"/>
          <w:szCs w:val="24"/>
        </w:rPr>
        <w:t xml:space="preserve">Seleção dos processos a serem trabalhados na empresa para documentar e </w:t>
      </w:r>
      <w:proofErr w:type="gramStart"/>
      <w:r w:rsidR="00681A0B" w:rsidRPr="00101043">
        <w:rPr>
          <w:rFonts w:ascii="Arial" w:hAnsi="Arial" w:cs="Arial"/>
          <w:sz w:val="24"/>
          <w:szCs w:val="24"/>
        </w:rPr>
        <w:t>implementar</w:t>
      </w:r>
      <w:proofErr w:type="gramEnd"/>
      <w:r w:rsidR="00681A0B" w:rsidRPr="00101043">
        <w:rPr>
          <w:rFonts w:ascii="Arial" w:hAnsi="Arial" w:cs="Arial"/>
          <w:sz w:val="24"/>
          <w:szCs w:val="24"/>
        </w:rPr>
        <w:t xml:space="preserve"> os controles. A empresa deve definir qual será o critério de seleção</w:t>
      </w:r>
      <w:r w:rsidR="004A606D" w:rsidRPr="00101043">
        <w:rPr>
          <w:rFonts w:ascii="Arial" w:hAnsi="Arial" w:cs="Arial"/>
          <w:sz w:val="24"/>
          <w:szCs w:val="24"/>
        </w:rPr>
        <w:t>:</w:t>
      </w:r>
      <w:r w:rsidR="00681A0B" w:rsidRPr="00101043">
        <w:rPr>
          <w:rFonts w:ascii="Arial" w:hAnsi="Arial" w:cs="Arial"/>
          <w:sz w:val="24"/>
          <w:szCs w:val="24"/>
        </w:rPr>
        <w:t xml:space="preserve"> </w:t>
      </w:r>
      <w:r w:rsidR="008A5C34" w:rsidRPr="00101043">
        <w:rPr>
          <w:rFonts w:ascii="Arial" w:hAnsi="Arial" w:cs="Arial"/>
          <w:sz w:val="24"/>
          <w:szCs w:val="24"/>
        </w:rPr>
        <w:t xml:space="preserve">a) </w:t>
      </w:r>
      <w:r w:rsidR="00681A0B" w:rsidRPr="00101043">
        <w:rPr>
          <w:rFonts w:ascii="Arial" w:hAnsi="Arial" w:cs="Arial"/>
          <w:sz w:val="24"/>
          <w:szCs w:val="24"/>
        </w:rPr>
        <w:t>por meio de materialidade das demonstrações contábeis</w:t>
      </w:r>
      <w:r w:rsidR="008A5C34" w:rsidRPr="00101043">
        <w:rPr>
          <w:rFonts w:ascii="Arial" w:hAnsi="Arial" w:cs="Arial"/>
          <w:sz w:val="24"/>
          <w:szCs w:val="24"/>
        </w:rPr>
        <w:t>; b) por julgamento profissional; c)</w:t>
      </w:r>
      <w:r w:rsidR="00681A0B" w:rsidRPr="00101043">
        <w:rPr>
          <w:rFonts w:ascii="Arial" w:hAnsi="Arial" w:cs="Arial"/>
          <w:sz w:val="24"/>
          <w:szCs w:val="24"/>
        </w:rPr>
        <w:t xml:space="preserve"> por critérios de criticidade</w:t>
      </w:r>
      <w:r w:rsidR="008A5C34" w:rsidRPr="00101043">
        <w:rPr>
          <w:rFonts w:ascii="Arial" w:hAnsi="Arial" w:cs="Arial"/>
          <w:sz w:val="24"/>
          <w:szCs w:val="24"/>
        </w:rPr>
        <w:t>; e</w:t>
      </w:r>
      <w:r w:rsidR="00681A0B" w:rsidRPr="00101043">
        <w:rPr>
          <w:rFonts w:ascii="Arial" w:hAnsi="Arial" w:cs="Arial"/>
          <w:sz w:val="24"/>
          <w:szCs w:val="24"/>
        </w:rPr>
        <w:t xml:space="preserve"> </w:t>
      </w:r>
      <w:r w:rsidR="008A5C34" w:rsidRPr="00101043">
        <w:rPr>
          <w:rFonts w:ascii="Arial" w:hAnsi="Arial" w:cs="Arial"/>
          <w:sz w:val="24"/>
          <w:szCs w:val="24"/>
        </w:rPr>
        <w:t xml:space="preserve">d) </w:t>
      </w:r>
      <w:r w:rsidR="00681A0B" w:rsidRPr="00101043">
        <w:rPr>
          <w:rFonts w:ascii="Arial" w:hAnsi="Arial" w:cs="Arial"/>
          <w:sz w:val="24"/>
          <w:szCs w:val="24"/>
        </w:rPr>
        <w:t>outros.</w:t>
      </w:r>
    </w:p>
    <w:p w14:paraId="1485B1FF" w14:textId="77777777" w:rsidR="00FA1782" w:rsidRPr="00101043" w:rsidRDefault="00C43F2A" w:rsidP="00101043">
      <w:pPr>
        <w:pStyle w:val="PargrafodaLista"/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ind w:left="1985" w:hanging="851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6.1.2. Conhecimento mínimo necessário dos processos selecionados. Esse conhecimento pode se dar por entrevistas, narrativas, fluxogramas. É importante conhecer o processo e identificar o que e em qual etapa algo pode dar errado (riscos do processo).</w:t>
      </w:r>
    </w:p>
    <w:p w14:paraId="6A364D9C" w14:textId="2B3EF0BB" w:rsidR="002E201A" w:rsidRPr="00101043" w:rsidRDefault="002935C4" w:rsidP="00101043">
      <w:pPr>
        <w:autoSpaceDE w:val="0"/>
        <w:autoSpaceDN w:val="0"/>
        <w:adjustRightInd w:val="0"/>
        <w:spacing w:before="120" w:after="120" w:line="360" w:lineRule="auto"/>
        <w:ind w:left="1985" w:hanging="851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6.1.3</w:t>
      </w:r>
      <w:r w:rsidR="00C43F2A" w:rsidRPr="00101043">
        <w:rPr>
          <w:rFonts w:ascii="Arial" w:hAnsi="Arial" w:cs="Arial"/>
          <w:sz w:val="24"/>
          <w:szCs w:val="24"/>
        </w:rPr>
        <w:t>.</w:t>
      </w:r>
      <w:r w:rsidRPr="00101043">
        <w:rPr>
          <w:rFonts w:ascii="Arial" w:hAnsi="Arial" w:cs="Arial"/>
          <w:sz w:val="24"/>
          <w:szCs w:val="24"/>
        </w:rPr>
        <w:t xml:space="preserve"> </w:t>
      </w:r>
      <w:r w:rsidR="00C43F2A" w:rsidRPr="00101043">
        <w:rPr>
          <w:rFonts w:ascii="Arial" w:hAnsi="Arial" w:cs="Arial"/>
          <w:sz w:val="24"/>
          <w:szCs w:val="24"/>
        </w:rPr>
        <w:t xml:space="preserve"> </w:t>
      </w:r>
      <w:r w:rsidR="00681A0B" w:rsidRPr="00101043">
        <w:rPr>
          <w:rFonts w:ascii="Arial" w:hAnsi="Arial" w:cs="Arial"/>
          <w:sz w:val="24"/>
          <w:szCs w:val="24"/>
        </w:rPr>
        <w:t>A partir da identificação dos riscos dos processos, deve-se documentar</w:t>
      </w:r>
      <w:r w:rsidR="00E06DA9" w:rsidRPr="00101043">
        <w:rPr>
          <w:rFonts w:ascii="Arial" w:hAnsi="Arial" w:cs="Arial"/>
          <w:sz w:val="24"/>
          <w:szCs w:val="24"/>
        </w:rPr>
        <w:t xml:space="preserve"> </w:t>
      </w:r>
      <w:r w:rsidR="00681A0B" w:rsidRPr="00101043">
        <w:rPr>
          <w:rFonts w:ascii="Arial" w:hAnsi="Arial" w:cs="Arial"/>
          <w:sz w:val="24"/>
          <w:szCs w:val="24"/>
        </w:rPr>
        <w:t xml:space="preserve">/formalizar os controles existentes e os controles necessários de serem </w:t>
      </w:r>
      <w:proofErr w:type="gramStart"/>
      <w:r w:rsidR="00681A0B" w:rsidRPr="00101043">
        <w:rPr>
          <w:rFonts w:ascii="Arial" w:hAnsi="Arial" w:cs="Arial"/>
          <w:sz w:val="24"/>
          <w:szCs w:val="24"/>
        </w:rPr>
        <w:t>implementados</w:t>
      </w:r>
      <w:proofErr w:type="gramEnd"/>
      <w:r w:rsidR="00681A0B" w:rsidRPr="00101043">
        <w:rPr>
          <w:rFonts w:ascii="Arial" w:hAnsi="Arial" w:cs="Arial"/>
          <w:sz w:val="24"/>
          <w:szCs w:val="24"/>
        </w:rPr>
        <w:t xml:space="preserve">. </w:t>
      </w:r>
    </w:p>
    <w:p w14:paraId="4BCDB3D2" w14:textId="77777777" w:rsidR="00CB73C0" w:rsidRDefault="002935C4" w:rsidP="00101043">
      <w:pPr>
        <w:autoSpaceDE w:val="0"/>
        <w:autoSpaceDN w:val="0"/>
        <w:adjustRightInd w:val="0"/>
        <w:spacing w:before="120" w:after="120" w:line="360" w:lineRule="auto"/>
        <w:ind w:left="1985" w:hanging="851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6.1.4</w:t>
      </w:r>
      <w:r w:rsidR="00C43F2A" w:rsidRPr="00101043">
        <w:rPr>
          <w:rFonts w:ascii="Arial" w:hAnsi="Arial" w:cs="Arial"/>
          <w:sz w:val="24"/>
          <w:szCs w:val="24"/>
        </w:rPr>
        <w:t>.</w:t>
      </w:r>
      <w:r w:rsidRPr="00101043">
        <w:rPr>
          <w:rFonts w:ascii="Arial" w:hAnsi="Arial" w:cs="Arial"/>
          <w:sz w:val="24"/>
          <w:szCs w:val="24"/>
        </w:rPr>
        <w:t xml:space="preserve"> </w:t>
      </w:r>
      <w:r w:rsidR="00C43F2A" w:rsidRPr="00101043">
        <w:rPr>
          <w:rFonts w:ascii="Arial" w:hAnsi="Arial" w:cs="Arial"/>
          <w:sz w:val="24"/>
          <w:szCs w:val="24"/>
        </w:rPr>
        <w:t xml:space="preserve">  </w:t>
      </w:r>
      <w:r w:rsidR="00681A0B" w:rsidRPr="00101043">
        <w:rPr>
          <w:rFonts w:ascii="Arial" w:hAnsi="Arial" w:cs="Arial"/>
          <w:sz w:val="24"/>
          <w:szCs w:val="24"/>
        </w:rPr>
        <w:t>Um controle interno</w:t>
      </w:r>
      <w:r w:rsidR="00362B7C" w:rsidRPr="00101043">
        <w:rPr>
          <w:rFonts w:ascii="Arial" w:hAnsi="Arial" w:cs="Arial"/>
          <w:sz w:val="24"/>
          <w:szCs w:val="24"/>
        </w:rPr>
        <w:t>,</w:t>
      </w:r>
      <w:r w:rsidR="00681A0B" w:rsidRPr="00101043">
        <w:rPr>
          <w:rFonts w:ascii="Arial" w:hAnsi="Arial" w:cs="Arial"/>
          <w:sz w:val="24"/>
          <w:szCs w:val="24"/>
        </w:rPr>
        <w:t xml:space="preserve"> necessariamente</w:t>
      </w:r>
      <w:r w:rsidR="00362B7C" w:rsidRPr="00101043">
        <w:rPr>
          <w:rFonts w:ascii="Arial" w:hAnsi="Arial" w:cs="Arial"/>
          <w:sz w:val="24"/>
          <w:szCs w:val="24"/>
        </w:rPr>
        <w:t>,</w:t>
      </w:r>
      <w:r w:rsidR="00681A0B" w:rsidRPr="00101043">
        <w:rPr>
          <w:rFonts w:ascii="Arial" w:hAnsi="Arial" w:cs="Arial"/>
          <w:sz w:val="24"/>
          <w:szCs w:val="24"/>
        </w:rPr>
        <w:t xml:space="preserve"> precisa atender a </w:t>
      </w:r>
      <w:proofErr w:type="gramStart"/>
      <w:r w:rsidR="00681A0B" w:rsidRPr="00101043">
        <w:rPr>
          <w:rFonts w:ascii="Arial" w:hAnsi="Arial" w:cs="Arial"/>
          <w:sz w:val="24"/>
          <w:szCs w:val="24"/>
        </w:rPr>
        <w:t>3</w:t>
      </w:r>
      <w:proofErr w:type="gramEnd"/>
      <w:r w:rsidR="00681A0B" w:rsidRPr="00101043">
        <w:rPr>
          <w:rFonts w:ascii="Arial" w:hAnsi="Arial" w:cs="Arial"/>
          <w:sz w:val="24"/>
          <w:szCs w:val="24"/>
        </w:rPr>
        <w:t xml:space="preserve"> </w:t>
      </w:r>
      <w:r w:rsidR="00846D0B" w:rsidRPr="00101043">
        <w:rPr>
          <w:rFonts w:ascii="Arial" w:hAnsi="Arial" w:cs="Arial"/>
          <w:sz w:val="24"/>
          <w:szCs w:val="24"/>
        </w:rPr>
        <w:t xml:space="preserve">(três) </w:t>
      </w:r>
      <w:r w:rsidR="00681A0B" w:rsidRPr="00101043">
        <w:rPr>
          <w:rFonts w:ascii="Arial" w:hAnsi="Arial" w:cs="Arial"/>
          <w:sz w:val="24"/>
          <w:szCs w:val="24"/>
        </w:rPr>
        <w:t xml:space="preserve">quesitos: </w:t>
      </w:r>
    </w:p>
    <w:p w14:paraId="7E254B77" w14:textId="77777777" w:rsidR="00CB73C0" w:rsidRDefault="00CB73C0" w:rsidP="00101043">
      <w:pPr>
        <w:autoSpaceDE w:val="0"/>
        <w:autoSpaceDN w:val="0"/>
        <w:adjustRightInd w:val="0"/>
        <w:spacing w:before="120" w:after="120" w:line="360" w:lineRule="auto"/>
        <w:ind w:left="1985" w:hanging="851"/>
        <w:jc w:val="both"/>
        <w:rPr>
          <w:rFonts w:ascii="Arial" w:hAnsi="Arial" w:cs="Arial"/>
          <w:sz w:val="24"/>
          <w:szCs w:val="24"/>
        </w:rPr>
      </w:pPr>
    </w:p>
    <w:p w14:paraId="77CD15A1" w14:textId="77777777" w:rsidR="00CB73C0" w:rsidRDefault="00362B7C" w:rsidP="00CB73C0">
      <w:pPr>
        <w:autoSpaceDE w:val="0"/>
        <w:autoSpaceDN w:val="0"/>
        <w:adjustRightInd w:val="0"/>
        <w:spacing w:before="120" w:after="120" w:line="360" w:lineRule="auto"/>
        <w:ind w:left="1985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a) </w:t>
      </w:r>
      <w:r w:rsidR="00681A0B" w:rsidRPr="00101043">
        <w:rPr>
          <w:rFonts w:ascii="Arial" w:hAnsi="Arial" w:cs="Arial"/>
          <w:sz w:val="24"/>
          <w:szCs w:val="24"/>
        </w:rPr>
        <w:t>deve ser formali</w:t>
      </w:r>
      <w:r w:rsidR="00785BF9" w:rsidRPr="00101043">
        <w:rPr>
          <w:rFonts w:ascii="Arial" w:hAnsi="Arial" w:cs="Arial"/>
          <w:sz w:val="24"/>
          <w:szCs w:val="24"/>
        </w:rPr>
        <w:t>zado/documentado</w:t>
      </w:r>
      <w:r w:rsidRPr="00101043">
        <w:rPr>
          <w:rFonts w:ascii="Arial" w:hAnsi="Arial" w:cs="Arial"/>
          <w:sz w:val="24"/>
          <w:szCs w:val="24"/>
        </w:rPr>
        <w:t xml:space="preserve">; </w:t>
      </w:r>
    </w:p>
    <w:p w14:paraId="1C2A093A" w14:textId="77777777" w:rsidR="00CB73C0" w:rsidRDefault="00362B7C" w:rsidP="00CB73C0">
      <w:pPr>
        <w:autoSpaceDE w:val="0"/>
        <w:autoSpaceDN w:val="0"/>
        <w:adjustRightInd w:val="0"/>
        <w:spacing w:before="120" w:after="120" w:line="360" w:lineRule="auto"/>
        <w:ind w:left="1985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b) </w:t>
      </w:r>
      <w:r w:rsidR="00785BF9" w:rsidRPr="00101043">
        <w:rPr>
          <w:rFonts w:ascii="Arial" w:hAnsi="Arial" w:cs="Arial"/>
          <w:sz w:val="24"/>
          <w:szCs w:val="24"/>
        </w:rPr>
        <w:t>deve ter evidê</w:t>
      </w:r>
      <w:r w:rsidR="00681A0B" w:rsidRPr="00101043">
        <w:rPr>
          <w:rFonts w:ascii="Arial" w:hAnsi="Arial" w:cs="Arial"/>
          <w:sz w:val="24"/>
          <w:szCs w:val="24"/>
        </w:rPr>
        <w:t>ncia de sua execu</w:t>
      </w:r>
      <w:r w:rsidR="002E201A" w:rsidRPr="00101043">
        <w:rPr>
          <w:rFonts w:ascii="Arial" w:hAnsi="Arial" w:cs="Arial"/>
          <w:sz w:val="24"/>
          <w:szCs w:val="24"/>
        </w:rPr>
        <w:t>ção</w:t>
      </w:r>
      <w:r w:rsidRPr="00101043">
        <w:rPr>
          <w:rFonts w:ascii="Arial" w:hAnsi="Arial" w:cs="Arial"/>
          <w:sz w:val="24"/>
          <w:szCs w:val="24"/>
        </w:rPr>
        <w:t>;</w:t>
      </w:r>
      <w:r w:rsidR="002E201A" w:rsidRPr="001010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201A" w:rsidRPr="00101043">
        <w:rPr>
          <w:rFonts w:ascii="Arial" w:hAnsi="Arial" w:cs="Arial"/>
          <w:sz w:val="24"/>
          <w:szCs w:val="24"/>
        </w:rPr>
        <w:t>e</w:t>
      </w:r>
      <w:proofErr w:type="gramEnd"/>
      <w:r w:rsidR="00681A0B" w:rsidRPr="00101043">
        <w:rPr>
          <w:rFonts w:ascii="Arial" w:hAnsi="Arial" w:cs="Arial"/>
          <w:sz w:val="24"/>
          <w:szCs w:val="24"/>
        </w:rPr>
        <w:t xml:space="preserve"> </w:t>
      </w:r>
    </w:p>
    <w:p w14:paraId="4BF599FC" w14:textId="13B0A6C7" w:rsidR="002E201A" w:rsidRDefault="00362B7C" w:rsidP="00CB73C0">
      <w:pPr>
        <w:autoSpaceDE w:val="0"/>
        <w:autoSpaceDN w:val="0"/>
        <w:adjustRightInd w:val="0"/>
        <w:spacing w:before="120" w:after="120" w:line="360" w:lineRule="auto"/>
        <w:ind w:left="1985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c) </w:t>
      </w:r>
      <w:r w:rsidR="002E201A" w:rsidRPr="00101043">
        <w:rPr>
          <w:rFonts w:ascii="Arial" w:hAnsi="Arial" w:cs="Arial"/>
          <w:sz w:val="24"/>
          <w:szCs w:val="24"/>
        </w:rPr>
        <w:t>deve ser mensurável</w:t>
      </w:r>
      <w:r w:rsidR="00681A0B" w:rsidRPr="00101043">
        <w:rPr>
          <w:rFonts w:ascii="Arial" w:hAnsi="Arial" w:cs="Arial"/>
          <w:sz w:val="24"/>
          <w:szCs w:val="24"/>
        </w:rPr>
        <w:t>.</w:t>
      </w:r>
    </w:p>
    <w:p w14:paraId="7AFAD650" w14:textId="77777777" w:rsidR="00CB73C0" w:rsidRPr="00101043" w:rsidRDefault="00CB73C0" w:rsidP="00101043">
      <w:pPr>
        <w:autoSpaceDE w:val="0"/>
        <w:autoSpaceDN w:val="0"/>
        <w:adjustRightInd w:val="0"/>
        <w:spacing w:before="120" w:after="120" w:line="360" w:lineRule="auto"/>
        <w:ind w:left="1985" w:hanging="851"/>
        <w:jc w:val="both"/>
        <w:rPr>
          <w:rFonts w:ascii="Arial" w:hAnsi="Arial" w:cs="Arial"/>
          <w:sz w:val="24"/>
          <w:szCs w:val="24"/>
        </w:rPr>
      </w:pPr>
    </w:p>
    <w:p w14:paraId="200949F0" w14:textId="77777777" w:rsidR="00DC794C" w:rsidRPr="00101043" w:rsidRDefault="002935C4" w:rsidP="00101043">
      <w:pPr>
        <w:autoSpaceDE w:val="0"/>
        <w:autoSpaceDN w:val="0"/>
        <w:adjustRightInd w:val="0"/>
        <w:spacing w:before="120" w:after="120" w:line="360" w:lineRule="auto"/>
        <w:ind w:left="1985" w:hanging="851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6.1.5</w:t>
      </w:r>
      <w:r w:rsidR="00C43F2A" w:rsidRPr="00101043">
        <w:rPr>
          <w:rFonts w:ascii="Arial" w:hAnsi="Arial" w:cs="Arial"/>
          <w:sz w:val="24"/>
          <w:szCs w:val="24"/>
        </w:rPr>
        <w:t>.</w:t>
      </w:r>
      <w:r w:rsidRPr="00101043">
        <w:rPr>
          <w:rFonts w:ascii="Arial" w:hAnsi="Arial" w:cs="Arial"/>
          <w:sz w:val="24"/>
          <w:szCs w:val="24"/>
        </w:rPr>
        <w:t xml:space="preserve"> </w:t>
      </w:r>
      <w:r w:rsidR="00681A0B" w:rsidRPr="00101043">
        <w:rPr>
          <w:rFonts w:ascii="Arial" w:hAnsi="Arial" w:cs="Arial"/>
          <w:sz w:val="24"/>
          <w:szCs w:val="24"/>
        </w:rPr>
        <w:t>Para cada controle identificado devem ser efetuados testes de efetividade</w:t>
      </w:r>
      <w:r w:rsidR="002E201A" w:rsidRPr="00101043">
        <w:rPr>
          <w:rFonts w:ascii="Arial" w:hAnsi="Arial" w:cs="Arial"/>
          <w:sz w:val="24"/>
          <w:szCs w:val="24"/>
        </w:rPr>
        <w:t xml:space="preserve"> conforme amostras</w:t>
      </w:r>
      <w:r w:rsidR="00681A0B" w:rsidRPr="00101043">
        <w:rPr>
          <w:rFonts w:ascii="Arial" w:hAnsi="Arial" w:cs="Arial"/>
          <w:sz w:val="24"/>
          <w:szCs w:val="24"/>
        </w:rPr>
        <w:t xml:space="preserve">. Os testes confirmam se os controles são executados conforme sua descrição </w:t>
      </w:r>
      <w:r w:rsidR="002E201A" w:rsidRPr="00101043">
        <w:rPr>
          <w:rFonts w:ascii="Arial" w:hAnsi="Arial" w:cs="Arial"/>
          <w:sz w:val="24"/>
          <w:szCs w:val="24"/>
        </w:rPr>
        <w:t>e se de fato são efetivos.</w:t>
      </w:r>
    </w:p>
    <w:p w14:paraId="2E4DBDC9" w14:textId="1F308C85" w:rsidR="00DC794C" w:rsidRPr="00101043" w:rsidRDefault="00C43F2A" w:rsidP="00101043">
      <w:pPr>
        <w:autoSpaceDE w:val="0"/>
        <w:autoSpaceDN w:val="0"/>
        <w:adjustRightInd w:val="0"/>
        <w:spacing w:before="120" w:after="120" w:line="360" w:lineRule="auto"/>
        <w:ind w:left="1985" w:hanging="851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6.1.6. Os</w:t>
      </w:r>
      <w:r w:rsidR="00DC794C" w:rsidRPr="00101043">
        <w:rPr>
          <w:rFonts w:ascii="Arial" w:hAnsi="Arial" w:cs="Arial"/>
          <w:sz w:val="24"/>
          <w:szCs w:val="24"/>
        </w:rPr>
        <w:t xml:space="preserve"> responsáveis pelos processos de negócios são os donos dos riscos</w:t>
      </w:r>
      <w:r w:rsidR="004676C8" w:rsidRPr="00101043">
        <w:rPr>
          <w:rFonts w:ascii="Arial" w:hAnsi="Arial" w:cs="Arial"/>
          <w:sz w:val="24"/>
          <w:szCs w:val="24"/>
        </w:rPr>
        <w:t xml:space="preserve"> </w:t>
      </w:r>
      <w:r w:rsidR="00DC794C" w:rsidRPr="00101043">
        <w:rPr>
          <w:rFonts w:ascii="Arial" w:hAnsi="Arial" w:cs="Arial"/>
          <w:sz w:val="24"/>
          <w:szCs w:val="24"/>
        </w:rPr>
        <w:t>e controles, cabendo a estes o papel de conduzir o processo</w:t>
      </w:r>
      <w:r w:rsidR="00C83430" w:rsidRPr="00101043">
        <w:rPr>
          <w:rFonts w:ascii="Arial" w:hAnsi="Arial" w:cs="Arial"/>
          <w:sz w:val="24"/>
          <w:szCs w:val="24"/>
        </w:rPr>
        <w:t xml:space="preserve"> e seus controles com efetividade</w:t>
      </w:r>
      <w:r w:rsidR="00DC794C" w:rsidRPr="00101043">
        <w:rPr>
          <w:rFonts w:ascii="Arial" w:hAnsi="Arial" w:cs="Arial"/>
          <w:sz w:val="24"/>
          <w:szCs w:val="24"/>
        </w:rPr>
        <w:t xml:space="preserve">. </w:t>
      </w:r>
    </w:p>
    <w:p w14:paraId="1A048AF0" w14:textId="77777777" w:rsidR="002E201A" w:rsidRPr="00101043" w:rsidRDefault="002935C4" w:rsidP="00101043">
      <w:pPr>
        <w:autoSpaceDE w:val="0"/>
        <w:autoSpaceDN w:val="0"/>
        <w:adjustRightInd w:val="0"/>
        <w:spacing w:before="120" w:after="120" w:line="360" w:lineRule="auto"/>
        <w:ind w:left="1985" w:hanging="851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6.1.7</w:t>
      </w:r>
      <w:r w:rsidR="00C43F2A" w:rsidRPr="00101043">
        <w:rPr>
          <w:rFonts w:ascii="Arial" w:hAnsi="Arial" w:cs="Arial"/>
          <w:sz w:val="24"/>
          <w:szCs w:val="24"/>
        </w:rPr>
        <w:t>.</w:t>
      </w:r>
      <w:r w:rsidRPr="00101043">
        <w:rPr>
          <w:rFonts w:ascii="Arial" w:hAnsi="Arial" w:cs="Arial"/>
          <w:sz w:val="24"/>
          <w:szCs w:val="24"/>
        </w:rPr>
        <w:t xml:space="preserve"> </w:t>
      </w:r>
      <w:r w:rsidR="00C43F2A" w:rsidRPr="00101043">
        <w:rPr>
          <w:rFonts w:ascii="Arial" w:hAnsi="Arial" w:cs="Arial"/>
          <w:sz w:val="24"/>
          <w:szCs w:val="24"/>
        </w:rPr>
        <w:t xml:space="preserve"> </w:t>
      </w:r>
      <w:r w:rsidR="002E201A" w:rsidRPr="00101043">
        <w:rPr>
          <w:rFonts w:ascii="Arial" w:hAnsi="Arial" w:cs="Arial"/>
          <w:sz w:val="24"/>
          <w:szCs w:val="24"/>
        </w:rPr>
        <w:t>O Processo de Controles Internos é um ciclo contínuo. Os processos trabalhados, seus riscos e controles devem ser revisados e atualizados sempre que houver alterações ou sempre que surgir um evento novo.</w:t>
      </w:r>
    </w:p>
    <w:p w14:paraId="289F7202" w14:textId="77777777" w:rsidR="005820B3" w:rsidRPr="00101043" w:rsidRDefault="005820B3" w:rsidP="0010104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C4F8335" w14:textId="77777777" w:rsidR="005820B3" w:rsidRPr="00101043" w:rsidRDefault="005820B3" w:rsidP="00101043">
      <w:pPr>
        <w:autoSpaceDE w:val="0"/>
        <w:autoSpaceDN w:val="0"/>
        <w:adjustRightInd w:val="0"/>
        <w:spacing w:before="120" w:after="120" w:line="360" w:lineRule="auto"/>
        <w:ind w:left="565" w:hanging="565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b/>
          <w:sz w:val="24"/>
          <w:szCs w:val="24"/>
        </w:rPr>
        <w:t>Figura I</w:t>
      </w:r>
      <w:r w:rsidRPr="00101043">
        <w:rPr>
          <w:rFonts w:ascii="Arial" w:hAnsi="Arial" w:cs="Arial"/>
          <w:sz w:val="24"/>
          <w:szCs w:val="24"/>
        </w:rPr>
        <w:t>: Ciclo de Gestão de Riscos de Processos e Controle Interno</w:t>
      </w:r>
    </w:p>
    <w:p w14:paraId="3B52D368" w14:textId="1B50BBB0" w:rsidR="004A606D" w:rsidRPr="00101043" w:rsidRDefault="004A606D" w:rsidP="00101043">
      <w:pPr>
        <w:pStyle w:val="PargrafodaLista"/>
        <w:spacing w:before="120" w:after="120" w:line="360" w:lineRule="auto"/>
        <w:ind w:firstLine="633"/>
        <w:jc w:val="both"/>
        <w:rPr>
          <w:rFonts w:ascii="Arial" w:hAnsi="Arial" w:cs="Arial"/>
          <w:sz w:val="24"/>
          <w:szCs w:val="24"/>
        </w:rPr>
      </w:pPr>
    </w:p>
    <w:p w14:paraId="73851BCA" w14:textId="77777777" w:rsidR="002E201A" w:rsidRPr="00101043" w:rsidRDefault="002E201A" w:rsidP="00101043">
      <w:pPr>
        <w:autoSpaceDE w:val="0"/>
        <w:autoSpaceDN w:val="0"/>
        <w:adjustRightInd w:val="0"/>
        <w:spacing w:before="120" w:after="120" w:line="360" w:lineRule="auto"/>
        <w:ind w:firstLine="633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143577A" wp14:editId="0F7FA45D">
            <wp:extent cx="2544418" cy="2506584"/>
            <wp:effectExtent l="0" t="0" r="889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lo C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006" cy="250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7EF1B" w14:textId="7C23CAE6" w:rsidR="0056428E" w:rsidRPr="00101043" w:rsidRDefault="0056428E" w:rsidP="00101043">
      <w:pPr>
        <w:spacing w:before="120" w:after="120" w:line="360" w:lineRule="auto"/>
        <w:ind w:left="1985" w:hanging="851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6.1.8.  Na </w:t>
      </w:r>
      <w:proofErr w:type="gramStart"/>
      <w:r w:rsidRPr="00101043">
        <w:rPr>
          <w:rFonts w:ascii="Arial" w:hAnsi="Arial" w:cs="Arial"/>
          <w:sz w:val="24"/>
          <w:szCs w:val="24"/>
        </w:rPr>
        <w:t>implementação</w:t>
      </w:r>
      <w:proofErr w:type="gramEnd"/>
      <w:r w:rsidRPr="00101043">
        <w:rPr>
          <w:rFonts w:ascii="Arial" w:hAnsi="Arial" w:cs="Arial"/>
          <w:sz w:val="24"/>
          <w:szCs w:val="24"/>
        </w:rPr>
        <w:t xml:space="preserve"> da Gestão de Riscos de Processos a empresa </w:t>
      </w:r>
      <w:r w:rsidR="00ED627C" w:rsidRPr="00101043">
        <w:rPr>
          <w:rFonts w:ascii="Arial" w:hAnsi="Arial" w:cs="Arial"/>
          <w:sz w:val="24"/>
          <w:szCs w:val="24"/>
        </w:rPr>
        <w:t>poderá</w:t>
      </w:r>
      <w:r w:rsidRPr="00101043">
        <w:rPr>
          <w:rFonts w:ascii="Arial" w:hAnsi="Arial" w:cs="Arial"/>
          <w:sz w:val="24"/>
          <w:szCs w:val="24"/>
        </w:rPr>
        <w:t xml:space="preserve"> concentrar seus recursos e esforços nos processos considerados críticos e que impactam mais fortemente na eficiência e eficácia organizacional</w:t>
      </w:r>
      <w:r w:rsidR="005820B3" w:rsidRPr="00101043">
        <w:rPr>
          <w:rFonts w:ascii="Arial" w:hAnsi="Arial" w:cs="Arial"/>
          <w:sz w:val="24"/>
          <w:szCs w:val="24"/>
        </w:rPr>
        <w:t>, ou seja, nas estratégias e objetivos empresariais</w:t>
      </w:r>
      <w:r w:rsidR="00F14B60" w:rsidRPr="00101043">
        <w:rPr>
          <w:rFonts w:ascii="Arial" w:hAnsi="Arial" w:cs="Arial"/>
          <w:sz w:val="24"/>
          <w:szCs w:val="24"/>
        </w:rPr>
        <w:t xml:space="preserve"> desdobradas até a unidade</w:t>
      </w:r>
      <w:r w:rsidRPr="00101043">
        <w:rPr>
          <w:rFonts w:ascii="Arial" w:hAnsi="Arial" w:cs="Arial"/>
          <w:sz w:val="24"/>
          <w:szCs w:val="24"/>
        </w:rPr>
        <w:t xml:space="preserve">, </w:t>
      </w:r>
      <w:r w:rsidR="00F14B60" w:rsidRPr="00101043">
        <w:rPr>
          <w:rFonts w:ascii="Arial" w:hAnsi="Arial" w:cs="Arial"/>
          <w:sz w:val="24"/>
          <w:szCs w:val="24"/>
        </w:rPr>
        <w:t xml:space="preserve">podendo se utilizar da Matriz de Importância e Desempenho, demonstrada na </w:t>
      </w:r>
      <w:r w:rsidR="00F14B60" w:rsidRPr="00101043">
        <w:rPr>
          <w:rFonts w:ascii="Arial" w:hAnsi="Arial" w:cs="Arial"/>
          <w:b/>
          <w:sz w:val="24"/>
          <w:szCs w:val="24"/>
        </w:rPr>
        <w:t>Figura II</w:t>
      </w:r>
      <w:r w:rsidR="00F14B60" w:rsidRPr="00101043">
        <w:rPr>
          <w:rFonts w:ascii="Arial" w:hAnsi="Arial" w:cs="Arial"/>
          <w:sz w:val="24"/>
          <w:szCs w:val="24"/>
        </w:rPr>
        <w:t xml:space="preserve">. </w:t>
      </w:r>
    </w:p>
    <w:p w14:paraId="0F04F906" w14:textId="77777777" w:rsidR="002B0D5E" w:rsidRPr="00101043" w:rsidRDefault="002B0D5E" w:rsidP="0010104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D07EC" w14:textId="353A6A62" w:rsidR="0056428E" w:rsidRPr="00101043" w:rsidRDefault="005820B3" w:rsidP="0010104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b/>
          <w:sz w:val="24"/>
          <w:szCs w:val="24"/>
        </w:rPr>
        <w:t>Figura II</w:t>
      </w:r>
      <w:r w:rsidRPr="00101043">
        <w:rPr>
          <w:rFonts w:ascii="Arial" w:hAnsi="Arial" w:cs="Arial"/>
          <w:sz w:val="24"/>
          <w:szCs w:val="24"/>
        </w:rPr>
        <w:t>: Matriz de Importância x Desempenho na Gestão de Riscos de Processos</w:t>
      </w:r>
      <w:r w:rsidR="0056428E" w:rsidRPr="0010104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DE8CD46" wp14:editId="0717B67F">
            <wp:extent cx="2657475" cy="172212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750" cy="17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28E" w:rsidRPr="00101043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56428E" w:rsidRPr="0010104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3C0E53A" wp14:editId="0A26B9AA">
            <wp:extent cx="2657475" cy="172212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69" cy="173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46292" w14:textId="77777777" w:rsidR="00C43F2A" w:rsidRPr="00101043" w:rsidRDefault="00C43F2A" w:rsidP="0010104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7231DB1" w14:textId="50BF2813" w:rsidR="00F14B60" w:rsidRDefault="00F14B60" w:rsidP="00101043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12" w:name="_Toc484625331"/>
      <w:r w:rsidRPr="00101043">
        <w:rPr>
          <w:rFonts w:ascii="Arial" w:hAnsi="Arial" w:cs="Arial"/>
          <w:sz w:val="24"/>
          <w:szCs w:val="24"/>
        </w:rPr>
        <w:t xml:space="preserve">Com base na matriz </w:t>
      </w:r>
      <w:proofErr w:type="gramStart"/>
      <w:r w:rsidRPr="00101043">
        <w:rPr>
          <w:rFonts w:ascii="Arial" w:hAnsi="Arial" w:cs="Arial"/>
          <w:sz w:val="24"/>
          <w:szCs w:val="24"/>
        </w:rPr>
        <w:t>utiliza-se</w:t>
      </w:r>
      <w:proofErr w:type="gramEnd"/>
      <w:r w:rsidRPr="00101043">
        <w:rPr>
          <w:rFonts w:ascii="Arial" w:hAnsi="Arial" w:cs="Arial"/>
          <w:sz w:val="24"/>
          <w:szCs w:val="24"/>
        </w:rPr>
        <w:t xml:space="preserve"> os seguintes fatores: </w:t>
      </w:r>
    </w:p>
    <w:p w14:paraId="071EF3EB" w14:textId="77777777" w:rsidR="00101043" w:rsidRPr="00101043" w:rsidRDefault="00101043" w:rsidP="00101043">
      <w:pPr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936CAA4" w14:textId="77777777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a) Fator Importância: </w:t>
      </w:r>
    </w:p>
    <w:p w14:paraId="7608F062" w14:textId="77777777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FFAD4A4" w14:textId="77777777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• qual é a importância deste processo para atingirmos nossos objetivos?</w:t>
      </w:r>
    </w:p>
    <w:p w14:paraId="64BC66ED" w14:textId="77777777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• este processo impacta diretamente nos nossos resultados? </w:t>
      </w:r>
    </w:p>
    <w:p w14:paraId="2AC579A6" w14:textId="77777777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• é um processo-chave do nosso negócio? </w:t>
      </w:r>
    </w:p>
    <w:p w14:paraId="74D8B031" w14:textId="77777777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• é um processo de suporte “crítico” em relação aos processos finalísticos?</w:t>
      </w:r>
    </w:p>
    <w:p w14:paraId="37EC2E4E" w14:textId="77777777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AB92C64" w14:textId="77777777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b) Fator Desempenho:</w:t>
      </w:r>
    </w:p>
    <w:p w14:paraId="2CE8F22A" w14:textId="507133D9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F9EF638" w14:textId="77777777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• este processo tem atingido os resultados esperados? </w:t>
      </w:r>
    </w:p>
    <w:p w14:paraId="1058AEB1" w14:textId="77777777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• qual o nível de satisfação dos clientes em relação a este processo? </w:t>
      </w:r>
    </w:p>
    <w:p w14:paraId="353288F4" w14:textId="77777777" w:rsidR="00F14B60" w:rsidRPr="00101043" w:rsidRDefault="00F14B60" w:rsidP="00101043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• têm sido registradas reclamações, elogios, sugestões de melhoria?</w:t>
      </w:r>
    </w:p>
    <w:p w14:paraId="0BA9AB73" w14:textId="77777777" w:rsidR="00F14B60" w:rsidRPr="00101043" w:rsidRDefault="00F14B60" w:rsidP="00101043">
      <w:pPr>
        <w:pStyle w:val="Ttulo2"/>
        <w:tabs>
          <w:tab w:val="left" w:pos="1134"/>
          <w:tab w:val="left" w:pos="1701"/>
        </w:tabs>
        <w:spacing w:before="120" w:after="120" w:line="360" w:lineRule="auto"/>
        <w:ind w:firstLine="1134"/>
      </w:pPr>
    </w:p>
    <w:p w14:paraId="338C4D70" w14:textId="6DB6D0A0" w:rsidR="00ED680E" w:rsidRPr="00101043" w:rsidRDefault="00ED680E" w:rsidP="00101043">
      <w:pPr>
        <w:pStyle w:val="Ttulo2"/>
        <w:numPr>
          <w:ilvl w:val="1"/>
          <w:numId w:val="47"/>
        </w:numPr>
        <w:tabs>
          <w:tab w:val="left" w:pos="709"/>
          <w:tab w:val="left" w:pos="1134"/>
          <w:tab w:val="left" w:pos="1701"/>
        </w:tabs>
        <w:spacing w:before="120" w:after="120" w:line="360" w:lineRule="auto"/>
        <w:ind w:left="0" w:firstLine="1134"/>
        <w:rPr>
          <w:caps w:val="0"/>
        </w:rPr>
      </w:pPr>
      <w:r w:rsidRPr="00101043">
        <w:rPr>
          <w:caps w:val="0"/>
        </w:rPr>
        <w:t>Procedimentos de Gestão de Riscos Estratégicos</w:t>
      </w:r>
    </w:p>
    <w:p w14:paraId="3A45575B" w14:textId="77777777" w:rsidR="00ED680E" w:rsidRPr="00101043" w:rsidRDefault="00ED680E" w:rsidP="00101043">
      <w:pPr>
        <w:spacing w:before="120" w:after="120" w:line="360" w:lineRule="auto"/>
        <w:ind w:firstLine="1134"/>
        <w:rPr>
          <w:rFonts w:ascii="Arial" w:hAnsi="Arial" w:cs="Arial"/>
          <w:sz w:val="24"/>
          <w:szCs w:val="24"/>
        </w:rPr>
      </w:pPr>
    </w:p>
    <w:p w14:paraId="0BDBEC37" w14:textId="3971A419" w:rsidR="000808CC" w:rsidRPr="00101043" w:rsidRDefault="00E06DA9" w:rsidP="00101043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1043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808CC"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>empresa</w:t>
      </w:r>
      <w:r w:rsidR="000808CC"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>além da</w:t>
      </w:r>
      <w:r w:rsidR="000808CC"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defin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>ição</w:t>
      </w:r>
      <w:r w:rsidR="000808CC"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808CC"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a missão 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0808CC"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visão, também estabelece objetivos estratégicos, isto é, metas de alto nível que alinham e apoiam as decisões para o cumprimento destes.</w:t>
      </w:r>
    </w:p>
    <w:p w14:paraId="0F01A811" w14:textId="15A38D30" w:rsidR="000808CC" w:rsidRPr="00101043" w:rsidRDefault="000808CC" w:rsidP="00101043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O gerenciamento de riscos corporativos é um processo conduzido pelo conselho de administração, diretoria executiva e empregados, </w:t>
      </w:r>
      <w:r w:rsidR="00E06DA9" w:rsidRPr="00101043">
        <w:rPr>
          <w:rFonts w:ascii="Arial" w:eastAsia="Times New Roman" w:hAnsi="Arial" w:cs="Arial"/>
          <w:sz w:val="24"/>
          <w:szCs w:val="24"/>
          <w:lang w:eastAsia="pt-BR"/>
        </w:rPr>
        <w:t>sendo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aplicado no estabelecimento de estratégias </w:t>
      </w:r>
      <w:r w:rsidR="00E06DA9" w:rsidRPr="00101043">
        <w:rPr>
          <w:rFonts w:ascii="Arial" w:eastAsia="Times New Roman" w:hAnsi="Arial" w:cs="Arial"/>
          <w:sz w:val="24"/>
          <w:szCs w:val="24"/>
          <w:lang w:eastAsia="pt-BR"/>
        </w:rPr>
        <w:t>no âmbito da empresa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76B17848" w14:textId="1DF75788" w:rsidR="000808CC" w:rsidRPr="00101043" w:rsidRDefault="000808CC" w:rsidP="00101043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O gerenciamento de riscos corporativos requer que a </w:t>
      </w:r>
      <w:r w:rsidR="00ED680E" w:rsidRPr="00101043">
        <w:rPr>
          <w:rFonts w:ascii="Arial" w:eastAsia="Times New Roman" w:hAnsi="Arial" w:cs="Arial"/>
          <w:sz w:val="24"/>
          <w:szCs w:val="24"/>
          <w:lang w:eastAsia="pt-BR"/>
        </w:rPr>
        <w:t>empresa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adote uma visão de portfólio dos riscos, procedimento que poderá exigir a participação de cada um dos gerentes responsáveis por unidades de negócios, funções, processos ou outras atividades que envolvam avaliação de risco, a qual poderá ser quantitativa ou qualitativa. Com uma visão combinada de cada nível da </w:t>
      </w:r>
      <w:r w:rsidR="00ED680E" w:rsidRPr="00101043">
        <w:rPr>
          <w:rFonts w:ascii="Arial" w:eastAsia="Times New Roman" w:hAnsi="Arial" w:cs="Arial"/>
          <w:sz w:val="24"/>
          <w:szCs w:val="24"/>
          <w:lang w:eastAsia="pt-BR"/>
        </w:rPr>
        <w:t>empresa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, a alta administração 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é capaz de avaliar se a carteira de riscos é compatível com o apetite a risco da </w:t>
      </w:r>
      <w:r w:rsidR="00ED680E" w:rsidRPr="00101043">
        <w:rPr>
          <w:rFonts w:ascii="Arial" w:eastAsia="Times New Roman" w:hAnsi="Arial" w:cs="Arial"/>
          <w:sz w:val="24"/>
          <w:szCs w:val="24"/>
          <w:lang w:eastAsia="pt-BR"/>
        </w:rPr>
        <w:t>empresa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1606BA7" w14:textId="77777777" w:rsidR="000808CC" w:rsidRPr="00101043" w:rsidRDefault="000808CC" w:rsidP="00101043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3B0EA522" w14:textId="77777777" w:rsidR="000808CC" w:rsidRPr="00101043" w:rsidRDefault="000808CC" w:rsidP="00101043">
      <w:pPr>
        <w:pStyle w:val="PargrafodaLista"/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101043">
        <w:rPr>
          <w:rFonts w:ascii="Arial" w:hAnsi="Arial" w:cs="Arial"/>
          <w:sz w:val="24"/>
          <w:szCs w:val="24"/>
        </w:rPr>
        <w:t xml:space="preserve">Definir os procedimentos que, minimamente, deverão considerar: </w:t>
      </w:r>
    </w:p>
    <w:p w14:paraId="3BE1DD6C" w14:textId="77777777" w:rsidR="000808CC" w:rsidRPr="00101043" w:rsidRDefault="000808CC" w:rsidP="00101043">
      <w:pPr>
        <w:spacing w:before="120"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p w14:paraId="64D5B1E9" w14:textId="746289B1" w:rsidR="00D05792" w:rsidRPr="00101043" w:rsidRDefault="00E53C45" w:rsidP="00101043">
      <w:pPr>
        <w:pStyle w:val="Ttulo3"/>
        <w:numPr>
          <w:ilvl w:val="2"/>
          <w:numId w:val="47"/>
        </w:numPr>
        <w:spacing w:before="120" w:after="120" w:line="360" w:lineRule="auto"/>
        <w:ind w:left="2127" w:hanging="993"/>
        <w:rPr>
          <w:b w:val="0"/>
          <w:lang w:eastAsia="pt-BR"/>
        </w:rPr>
      </w:pPr>
      <w:r w:rsidRPr="00101043">
        <w:rPr>
          <w:b w:val="0"/>
          <w:lang w:eastAsia="pt-BR"/>
        </w:rPr>
        <w:t xml:space="preserve">A criação de </w:t>
      </w:r>
      <w:r w:rsidR="000808CC" w:rsidRPr="00101043">
        <w:rPr>
          <w:b w:val="0"/>
          <w:lang w:eastAsia="pt-BR"/>
        </w:rPr>
        <w:t xml:space="preserve">uma Política de Gestão de Riscos Estratégicos e </w:t>
      </w:r>
      <w:r w:rsidRPr="00101043">
        <w:rPr>
          <w:b w:val="0"/>
          <w:lang w:eastAsia="pt-BR"/>
        </w:rPr>
        <w:t xml:space="preserve">o </w:t>
      </w:r>
      <w:r w:rsidR="000808CC" w:rsidRPr="00101043">
        <w:rPr>
          <w:b w:val="0"/>
          <w:lang w:eastAsia="pt-BR"/>
        </w:rPr>
        <w:t>estabelec</w:t>
      </w:r>
      <w:r w:rsidRPr="00101043">
        <w:rPr>
          <w:b w:val="0"/>
          <w:lang w:eastAsia="pt-BR"/>
        </w:rPr>
        <w:t>imento</w:t>
      </w:r>
      <w:r w:rsidR="00267807" w:rsidRPr="00101043">
        <w:rPr>
          <w:b w:val="0"/>
          <w:lang w:eastAsia="pt-BR"/>
        </w:rPr>
        <w:t>,</w:t>
      </w:r>
      <w:r w:rsidR="000808CC" w:rsidRPr="00101043">
        <w:rPr>
          <w:b w:val="0"/>
          <w:lang w:eastAsia="pt-BR"/>
        </w:rPr>
        <w:t xml:space="preserve"> </w:t>
      </w:r>
      <w:r w:rsidRPr="00101043">
        <w:rPr>
          <w:b w:val="0"/>
          <w:lang w:eastAsia="pt-BR"/>
        </w:rPr>
        <w:t xml:space="preserve">de forma </w:t>
      </w:r>
      <w:r w:rsidR="000808CC" w:rsidRPr="00101043">
        <w:rPr>
          <w:b w:val="0"/>
          <w:lang w:eastAsia="pt-BR"/>
        </w:rPr>
        <w:t>clara</w:t>
      </w:r>
      <w:r w:rsidR="00267807" w:rsidRPr="00101043">
        <w:rPr>
          <w:b w:val="0"/>
          <w:lang w:eastAsia="pt-BR"/>
        </w:rPr>
        <w:t>,</w:t>
      </w:r>
      <w:r w:rsidR="000808CC" w:rsidRPr="00101043">
        <w:rPr>
          <w:b w:val="0"/>
          <w:lang w:eastAsia="pt-BR"/>
        </w:rPr>
        <w:t xml:space="preserve"> </w:t>
      </w:r>
      <w:r w:rsidRPr="00101043">
        <w:rPr>
          <w:b w:val="0"/>
          <w:lang w:eastAsia="pt-BR"/>
        </w:rPr>
        <w:t>d</w:t>
      </w:r>
      <w:r w:rsidR="000808CC" w:rsidRPr="00101043">
        <w:rPr>
          <w:b w:val="0"/>
          <w:lang w:eastAsia="pt-BR"/>
        </w:rPr>
        <w:t>o</w:t>
      </w:r>
      <w:r w:rsidRPr="00101043">
        <w:rPr>
          <w:b w:val="0"/>
          <w:lang w:eastAsia="pt-BR"/>
        </w:rPr>
        <w:t>s</w:t>
      </w:r>
      <w:r w:rsidR="000808CC" w:rsidRPr="00101043">
        <w:rPr>
          <w:b w:val="0"/>
          <w:lang w:eastAsia="pt-BR"/>
        </w:rPr>
        <w:t xml:space="preserve"> objetivo</w:t>
      </w:r>
      <w:r w:rsidRPr="00101043">
        <w:rPr>
          <w:b w:val="0"/>
          <w:lang w:eastAsia="pt-BR"/>
        </w:rPr>
        <w:t>s</w:t>
      </w:r>
      <w:r w:rsidR="000808CC" w:rsidRPr="00101043">
        <w:rPr>
          <w:b w:val="0"/>
          <w:lang w:eastAsia="pt-BR"/>
        </w:rPr>
        <w:t>, responsabilidades, princípios e diretrizes.</w:t>
      </w:r>
    </w:p>
    <w:p w14:paraId="21426AC1" w14:textId="75172064" w:rsidR="00D05792" w:rsidRPr="00101043" w:rsidRDefault="000808CC" w:rsidP="00101043">
      <w:pPr>
        <w:pStyle w:val="Ttulo3"/>
        <w:spacing w:before="120" w:after="120" w:line="360" w:lineRule="auto"/>
        <w:ind w:left="2127"/>
        <w:rPr>
          <w:rFonts w:eastAsia="Times New Roman"/>
          <w:b w:val="0"/>
          <w:lang w:eastAsia="pt-BR"/>
        </w:rPr>
      </w:pPr>
      <w:r w:rsidRPr="00101043">
        <w:rPr>
          <w:rFonts w:eastAsia="Times New Roman"/>
          <w:b w:val="0"/>
          <w:lang w:eastAsia="pt-BR"/>
        </w:rPr>
        <w:t>As técnicas de gestão de riscos são aplicadas nessa etapa para ajudar a administração a avaliar e a selecionar a estratégia e os objetivos a ela associados.</w:t>
      </w:r>
    </w:p>
    <w:p w14:paraId="6B16088B" w14:textId="393BA5C3" w:rsidR="00D05792" w:rsidRPr="00101043" w:rsidRDefault="00E53C45" w:rsidP="00101043">
      <w:pPr>
        <w:pStyle w:val="Ttulo3"/>
        <w:numPr>
          <w:ilvl w:val="2"/>
          <w:numId w:val="47"/>
        </w:numPr>
        <w:spacing w:before="120" w:after="120" w:line="360" w:lineRule="auto"/>
        <w:ind w:left="2127" w:hanging="993"/>
        <w:rPr>
          <w:rFonts w:eastAsia="Times New Roman"/>
          <w:b w:val="0"/>
          <w:lang w:eastAsia="pt-BR"/>
        </w:rPr>
      </w:pPr>
      <w:r w:rsidRPr="00101043">
        <w:rPr>
          <w:rFonts w:eastAsia="Times New Roman"/>
          <w:b w:val="0"/>
          <w:lang w:eastAsia="pt-BR"/>
        </w:rPr>
        <w:t>Que o</w:t>
      </w:r>
      <w:r w:rsidR="000808CC" w:rsidRPr="00101043">
        <w:rPr>
          <w:rFonts w:eastAsia="Times New Roman"/>
          <w:b w:val="0"/>
          <w:lang w:eastAsia="pt-BR"/>
        </w:rPr>
        <w:t xml:space="preserve"> processo de gestão de riscos estratégicos </w:t>
      </w:r>
      <w:r w:rsidRPr="00101043">
        <w:rPr>
          <w:rFonts w:eastAsia="Times New Roman"/>
          <w:b w:val="0"/>
          <w:lang w:eastAsia="pt-BR"/>
        </w:rPr>
        <w:t>seja</w:t>
      </w:r>
      <w:r w:rsidR="000808CC" w:rsidRPr="00101043">
        <w:rPr>
          <w:rFonts w:eastAsia="Times New Roman"/>
          <w:b w:val="0"/>
          <w:lang w:eastAsia="pt-BR"/>
        </w:rPr>
        <w:t xml:space="preserve"> parte integrante da gestão, incorporado na cultura e nas práticas, e adaptado aos processos de negócios da </w:t>
      </w:r>
      <w:r w:rsidR="00E06B3D" w:rsidRPr="00101043">
        <w:rPr>
          <w:b w:val="0"/>
        </w:rPr>
        <w:t>empresa</w:t>
      </w:r>
      <w:r w:rsidR="000808CC" w:rsidRPr="00101043">
        <w:rPr>
          <w:rFonts w:eastAsia="Times New Roman"/>
          <w:b w:val="0"/>
          <w:lang w:eastAsia="pt-BR"/>
        </w:rPr>
        <w:t xml:space="preserve">, </w:t>
      </w:r>
      <w:r w:rsidR="00267807" w:rsidRPr="00101043">
        <w:rPr>
          <w:rFonts w:eastAsia="Times New Roman"/>
          <w:b w:val="0"/>
          <w:lang w:eastAsia="pt-BR"/>
        </w:rPr>
        <w:t xml:space="preserve">podendo ser utilizado para tanto </w:t>
      </w:r>
      <w:r w:rsidR="000808CC" w:rsidRPr="00101043">
        <w:rPr>
          <w:rFonts w:eastAsia="Times New Roman"/>
          <w:b w:val="0"/>
          <w:lang w:eastAsia="pt-BR"/>
        </w:rPr>
        <w:t>o framework:</w:t>
      </w:r>
      <w:r w:rsidRPr="00101043">
        <w:rPr>
          <w:rFonts w:eastAsia="Times New Roman"/>
          <w:b w:val="0"/>
          <w:lang w:eastAsia="pt-BR"/>
        </w:rPr>
        <w:t xml:space="preserve"> </w:t>
      </w:r>
      <w:r w:rsidR="000808CC" w:rsidRPr="00101043">
        <w:rPr>
          <w:rFonts w:eastAsia="Times New Roman"/>
          <w:b w:val="0"/>
          <w:lang w:eastAsia="pt-BR"/>
        </w:rPr>
        <w:t xml:space="preserve">ISO 31000 </w:t>
      </w:r>
      <w:r w:rsidR="00B96798" w:rsidRPr="00101043">
        <w:rPr>
          <w:rFonts w:eastAsia="Times New Roman"/>
          <w:b w:val="0"/>
          <w:lang w:eastAsia="pt-BR"/>
        </w:rPr>
        <w:t>e</w:t>
      </w:r>
      <w:r w:rsidR="00F8496F" w:rsidRPr="00101043">
        <w:rPr>
          <w:rFonts w:eastAsia="Times New Roman"/>
          <w:b w:val="0"/>
          <w:lang w:eastAsia="pt-BR"/>
        </w:rPr>
        <w:t>/ou</w:t>
      </w:r>
      <w:r w:rsidR="000808CC" w:rsidRPr="00101043">
        <w:rPr>
          <w:rFonts w:eastAsia="Times New Roman"/>
          <w:b w:val="0"/>
          <w:lang w:eastAsia="pt-BR"/>
        </w:rPr>
        <w:t xml:space="preserve"> COSO ERM (Enterprise </w:t>
      </w:r>
      <w:proofErr w:type="spellStart"/>
      <w:r w:rsidR="000808CC" w:rsidRPr="00101043">
        <w:rPr>
          <w:rFonts w:eastAsia="Times New Roman"/>
          <w:b w:val="0"/>
          <w:lang w:eastAsia="pt-BR"/>
        </w:rPr>
        <w:t>Risk</w:t>
      </w:r>
      <w:proofErr w:type="spellEnd"/>
      <w:r w:rsidR="000808CC" w:rsidRPr="00101043">
        <w:rPr>
          <w:rFonts w:eastAsia="Times New Roman"/>
          <w:b w:val="0"/>
          <w:lang w:eastAsia="pt-BR"/>
        </w:rPr>
        <w:t xml:space="preserve"> Manager)</w:t>
      </w:r>
      <w:r w:rsidR="00267807" w:rsidRPr="00101043">
        <w:rPr>
          <w:rFonts w:eastAsia="Times New Roman"/>
          <w:b w:val="0"/>
          <w:lang w:eastAsia="pt-BR"/>
        </w:rPr>
        <w:t>.</w:t>
      </w:r>
    </w:p>
    <w:p w14:paraId="6A3949AD" w14:textId="4752A46C" w:rsidR="00E53C45" w:rsidRPr="00101043" w:rsidRDefault="00E53C45" w:rsidP="00101043">
      <w:pPr>
        <w:pStyle w:val="Ttulo3"/>
        <w:numPr>
          <w:ilvl w:val="3"/>
          <w:numId w:val="47"/>
        </w:numPr>
        <w:spacing w:before="120" w:after="120" w:line="360" w:lineRule="auto"/>
        <w:ind w:left="2127" w:hanging="993"/>
        <w:rPr>
          <w:b w:val="0"/>
          <w:lang w:eastAsia="pt-BR"/>
        </w:rPr>
      </w:pPr>
      <w:r w:rsidRPr="00101043">
        <w:rPr>
          <w:rFonts w:eastAsia="Times New Roman"/>
          <w:b w:val="0"/>
          <w:lang w:eastAsia="pt-BR"/>
        </w:rPr>
        <w:t xml:space="preserve">Framework </w:t>
      </w:r>
      <w:r w:rsidRPr="00101043">
        <w:rPr>
          <w:b w:val="0"/>
          <w:lang w:eastAsia="pt-BR"/>
        </w:rPr>
        <w:t>ISO 31000</w:t>
      </w:r>
    </w:p>
    <w:p w14:paraId="20B33EB8" w14:textId="77777777" w:rsidR="00E53C45" w:rsidRPr="00101043" w:rsidRDefault="00E53C45" w:rsidP="00101043">
      <w:pPr>
        <w:spacing w:before="120" w:after="120" w:line="360" w:lineRule="auto"/>
        <w:rPr>
          <w:rFonts w:ascii="Arial" w:hAnsi="Arial" w:cs="Arial"/>
          <w:sz w:val="24"/>
          <w:szCs w:val="24"/>
          <w:u w:val="single"/>
          <w:lang w:eastAsia="pt-BR"/>
        </w:rPr>
      </w:pPr>
    </w:p>
    <w:p w14:paraId="7F380ED4" w14:textId="68794CAF" w:rsidR="000808CC" w:rsidRPr="00101043" w:rsidRDefault="000808CC" w:rsidP="00101043">
      <w:pPr>
        <w:spacing w:before="120" w:after="120" w:line="360" w:lineRule="auto"/>
        <w:ind w:left="426"/>
        <w:rPr>
          <w:rFonts w:ascii="Arial" w:hAnsi="Arial" w:cs="Arial"/>
          <w:color w:val="FF0000"/>
          <w:sz w:val="24"/>
          <w:szCs w:val="24"/>
        </w:rPr>
      </w:pPr>
      <w:r w:rsidRPr="00101043">
        <w:rPr>
          <w:rFonts w:ascii="Arial" w:hAnsi="Arial" w:cs="Arial"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 wp14:anchorId="72C50311" wp14:editId="0B139D2A">
            <wp:extent cx="5162550" cy="3632060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973" cy="363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4F804" w14:textId="77777777" w:rsidR="00D77500" w:rsidRPr="00101043" w:rsidRDefault="000808CC" w:rsidP="00CB73C0">
      <w:pPr>
        <w:pStyle w:val="Ttulo3"/>
        <w:numPr>
          <w:ilvl w:val="0"/>
          <w:numId w:val="44"/>
        </w:numPr>
        <w:spacing w:before="120" w:after="120" w:line="360" w:lineRule="auto"/>
        <w:ind w:left="2835" w:hanging="708"/>
        <w:contextualSpacing w:val="0"/>
        <w:rPr>
          <w:b w:val="0"/>
          <w:lang w:eastAsia="pt-BR"/>
        </w:rPr>
      </w:pPr>
      <w:r w:rsidRPr="00101043">
        <w:rPr>
          <w:b w:val="0"/>
        </w:rPr>
        <w:t xml:space="preserve">Comunicação e consulta - </w:t>
      </w:r>
      <w:r w:rsidRPr="00101043">
        <w:rPr>
          <w:b w:val="0"/>
          <w:lang w:eastAsia="pt-BR"/>
        </w:rPr>
        <w:t xml:space="preserve">A comunicação deve abordar questões relacionadas com o risco propriamente dito, suas causas, suas consequências (se conhecidas) e as medidas que estão sendo tomadas para tratá-los. </w:t>
      </w:r>
      <w:r w:rsidR="00267807" w:rsidRPr="00101043">
        <w:rPr>
          <w:lang w:eastAsia="pt-BR"/>
        </w:rPr>
        <w:t xml:space="preserve"> </w:t>
      </w:r>
    </w:p>
    <w:p w14:paraId="163755C5" w14:textId="4D6788DF" w:rsidR="00D77500" w:rsidRPr="00101043" w:rsidRDefault="000808CC" w:rsidP="00CB73C0">
      <w:pPr>
        <w:pStyle w:val="Ttulo3"/>
        <w:numPr>
          <w:ilvl w:val="0"/>
          <w:numId w:val="44"/>
        </w:numPr>
        <w:spacing w:before="120" w:after="120" w:line="360" w:lineRule="auto"/>
        <w:ind w:left="2835" w:hanging="708"/>
        <w:contextualSpacing w:val="0"/>
        <w:rPr>
          <w:b w:val="0"/>
          <w:lang w:eastAsia="pt-BR"/>
        </w:rPr>
      </w:pPr>
      <w:r w:rsidRPr="00101043">
        <w:rPr>
          <w:rFonts w:eastAsia="Times New Roman"/>
          <w:b w:val="0"/>
          <w:lang w:eastAsia="pt-BR"/>
        </w:rPr>
        <w:t xml:space="preserve">Estabelecimento do contexto – Avaliar os objetivos da </w:t>
      </w:r>
      <w:r w:rsidR="00D77500" w:rsidRPr="00101043">
        <w:rPr>
          <w:rFonts w:eastAsia="Times New Roman"/>
          <w:b w:val="0"/>
          <w:lang w:eastAsia="pt-BR"/>
        </w:rPr>
        <w:t xml:space="preserve">empresa </w:t>
      </w:r>
      <w:r w:rsidRPr="00101043">
        <w:rPr>
          <w:rFonts w:eastAsia="Times New Roman"/>
          <w:b w:val="0"/>
          <w:lang w:eastAsia="pt-BR"/>
        </w:rPr>
        <w:t xml:space="preserve">e definir os parâmetros externos e internos a serem levados em consideração ao gerenciar o risco, considerar as estratégias, o escopo e os parâmetros das atividades da </w:t>
      </w:r>
      <w:r w:rsidR="00D77500" w:rsidRPr="00101043">
        <w:rPr>
          <w:rFonts w:eastAsia="Times New Roman"/>
          <w:b w:val="0"/>
          <w:lang w:eastAsia="pt-BR"/>
        </w:rPr>
        <w:t>empresa</w:t>
      </w:r>
      <w:r w:rsidRPr="00101043">
        <w:rPr>
          <w:rFonts w:eastAsia="Times New Roman"/>
          <w:b w:val="0"/>
          <w:lang w:eastAsia="pt-BR"/>
        </w:rPr>
        <w:t>.</w:t>
      </w:r>
      <w:r w:rsidR="00267807" w:rsidRPr="00101043">
        <w:rPr>
          <w:rFonts w:eastAsia="Times New Roman"/>
          <w:lang w:eastAsia="pt-BR"/>
        </w:rPr>
        <w:t xml:space="preserve"> </w:t>
      </w:r>
    </w:p>
    <w:p w14:paraId="7E0C68A8" w14:textId="07E84BCF" w:rsidR="00D77500" w:rsidRPr="00101043" w:rsidRDefault="000808CC" w:rsidP="00CB73C0">
      <w:pPr>
        <w:pStyle w:val="Ttulo3"/>
        <w:numPr>
          <w:ilvl w:val="0"/>
          <w:numId w:val="44"/>
        </w:numPr>
        <w:spacing w:before="120" w:after="120" w:line="360" w:lineRule="auto"/>
        <w:ind w:left="2835" w:hanging="708"/>
        <w:contextualSpacing w:val="0"/>
        <w:rPr>
          <w:b w:val="0"/>
          <w:lang w:eastAsia="pt-BR"/>
        </w:rPr>
      </w:pPr>
      <w:r w:rsidRPr="00101043">
        <w:rPr>
          <w:rFonts w:eastAsia="Times New Roman"/>
          <w:b w:val="0"/>
          <w:lang w:eastAsia="pt-BR"/>
        </w:rPr>
        <w:t xml:space="preserve">Definição dos critérios de risco - </w:t>
      </w:r>
      <w:r w:rsidR="00D77500" w:rsidRPr="00101043">
        <w:rPr>
          <w:rFonts w:eastAsia="Times New Roman"/>
          <w:b w:val="0"/>
          <w:lang w:eastAsia="pt-BR"/>
        </w:rPr>
        <w:t xml:space="preserve">Estabelecer </w:t>
      </w:r>
      <w:r w:rsidRPr="00101043">
        <w:rPr>
          <w:rFonts w:eastAsia="Times New Roman"/>
          <w:b w:val="0"/>
          <w:lang w:eastAsia="pt-BR"/>
        </w:rPr>
        <w:t xml:space="preserve">os critérios a serem utilizados para avaliar como a probabilidade e impacto serão definidos; como o nível do risco deve ser determinado e o </w:t>
      </w:r>
      <w:r w:rsidR="00D77500" w:rsidRPr="00101043">
        <w:rPr>
          <w:rFonts w:eastAsia="Times New Roman"/>
          <w:b w:val="0"/>
          <w:lang w:eastAsia="pt-BR"/>
        </w:rPr>
        <w:t xml:space="preserve">que é </w:t>
      </w:r>
      <w:r w:rsidRPr="00101043">
        <w:rPr>
          <w:rFonts w:eastAsia="Times New Roman"/>
          <w:b w:val="0"/>
          <w:lang w:eastAsia="pt-BR"/>
        </w:rPr>
        <w:t>aceitável ou tolerável.</w:t>
      </w:r>
    </w:p>
    <w:p w14:paraId="5E80EB3D" w14:textId="75B0FCFE" w:rsidR="00D77500" w:rsidRPr="00101043" w:rsidRDefault="000808CC" w:rsidP="00CB73C0">
      <w:pPr>
        <w:pStyle w:val="Ttulo3"/>
        <w:numPr>
          <w:ilvl w:val="0"/>
          <w:numId w:val="44"/>
        </w:numPr>
        <w:spacing w:before="120" w:after="120" w:line="360" w:lineRule="auto"/>
        <w:ind w:left="2835" w:hanging="708"/>
        <w:contextualSpacing w:val="0"/>
        <w:rPr>
          <w:b w:val="0"/>
          <w:lang w:eastAsia="pt-BR"/>
        </w:rPr>
      </w:pPr>
      <w:r w:rsidRPr="00101043">
        <w:rPr>
          <w:rFonts w:eastAsia="Times New Roman"/>
          <w:b w:val="0"/>
          <w:lang w:eastAsia="pt-BR"/>
        </w:rPr>
        <w:t xml:space="preserve">Identificação de riscos - Identificar as fontes do risco, áreas de impactos, e suas causas e consequências potenciais. A finalidade desta etapa é construir um Mapa de Riscos </w:t>
      </w:r>
      <w:r w:rsidRPr="00101043">
        <w:rPr>
          <w:rFonts w:eastAsia="Times New Roman"/>
          <w:b w:val="0"/>
          <w:lang w:eastAsia="pt-BR"/>
        </w:rPr>
        <w:lastRenderedPageBreak/>
        <w:t>Estratégicos que possam comprometer a realizaçã</w:t>
      </w:r>
      <w:r w:rsidR="00D77500" w:rsidRPr="00101043">
        <w:rPr>
          <w:rFonts w:eastAsia="Times New Roman"/>
          <w:b w:val="0"/>
          <w:lang w:eastAsia="pt-BR"/>
        </w:rPr>
        <w:t xml:space="preserve">o dos objetivos da </w:t>
      </w:r>
      <w:r w:rsidR="00E06B3D" w:rsidRPr="00101043">
        <w:rPr>
          <w:b w:val="0"/>
        </w:rPr>
        <w:t>empresa</w:t>
      </w:r>
      <w:r w:rsidR="00D77500" w:rsidRPr="00101043">
        <w:rPr>
          <w:rFonts w:eastAsia="Times New Roman"/>
          <w:b w:val="0"/>
          <w:lang w:eastAsia="pt-BR"/>
        </w:rPr>
        <w:t>.</w:t>
      </w:r>
    </w:p>
    <w:p w14:paraId="56FD6D2C" w14:textId="77777777" w:rsidR="00D77500" w:rsidRPr="00101043" w:rsidRDefault="000808CC" w:rsidP="00CB73C0">
      <w:pPr>
        <w:pStyle w:val="Ttulo3"/>
        <w:numPr>
          <w:ilvl w:val="0"/>
          <w:numId w:val="44"/>
        </w:numPr>
        <w:spacing w:before="120" w:after="120" w:line="360" w:lineRule="auto"/>
        <w:ind w:left="2835" w:hanging="708"/>
        <w:contextualSpacing w:val="0"/>
        <w:rPr>
          <w:b w:val="0"/>
          <w:lang w:eastAsia="pt-BR"/>
        </w:rPr>
      </w:pPr>
      <w:r w:rsidRPr="00101043">
        <w:rPr>
          <w:rFonts w:eastAsia="Times New Roman"/>
          <w:b w:val="0"/>
          <w:lang w:eastAsia="pt-BR"/>
        </w:rPr>
        <w:t>Análise de riscos – Analisar as causas e as fontes do risco, suas consequências positivas e negativas, e a probabilidade de que essas consequências possam ocorrer. Convém que os fatores que afetam as consequências e a pro</w:t>
      </w:r>
      <w:r w:rsidR="00D77500" w:rsidRPr="00101043">
        <w:rPr>
          <w:rFonts w:eastAsia="Times New Roman"/>
          <w:b w:val="0"/>
          <w:lang w:eastAsia="pt-BR"/>
        </w:rPr>
        <w:t>babilidade sejam identificados.</w:t>
      </w:r>
    </w:p>
    <w:p w14:paraId="14FF841F" w14:textId="77777777" w:rsidR="00D77500" w:rsidRPr="00101043" w:rsidRDefault="000808CC" w:rsidP="00CB73C0">
      <w:pPr>
        <w:pStyle w:val="Ttulo3"/>
        <w:numPr>
          <w:ilvl w:val="0"/>
          <w:numId w:val="44"/>
        </w:numPr>
        <w:spacing w:before="120" w:after="120" w:line="360" w:lineRule="auto"/>
        <w:ind w:left="2835" w:hanging="708"/>
        <w:contextualSpacing w:val="0"/>
        <w:rPr>
          <w:b w:val="0"/>
          <w:lang w:eastAsia="pt-BR"/>
        </w:rPr>
      </w:pPr>
      <w:r w:rsidRPr="00101043">
        <w:rPr>
          <w:rFonts w:eastAsia="Times New Roman"/>
          <w:b w:val="0"/>
          <w:lang w:eastAsia="pt-BR"/>
        </w:rPr>
        <w:t>Avaliação de riscos - Comparar o nível de risco encontrado durante o processo de análise com os critérios de risco estabelecidos e decidir sobre o seu tratamento. A finalidade da avaliação de riscos é auxiliar na tomada de decisões com base nos resultados da an</w:t>
      </w:r>
      <w:r w:rsidR="00267807" w:rsidRPr="00101043">
        <w:rPr>
          <w:rFonts w:eastAsia="Times New Roman"/>
          <w:b w:val="0"/>
          <w:lang w:eastAsia="pt-BR"/>
        </w:rPr>
        <w:t>álise de riscos, sobre quais ri</w:t>
      </w:r>
      <w:r w:rsidRPr="00101043">
        <w:rPr>
          <w:rFonts w:eastAsia="Times New Roman"/>
          <w:b w:val="0"/>
          <w:lang w:eastAsia="pt-BR"/>
        </w:rPr>
        <w:t xml:space="preserve">cos necessitam de tratamento e a prioridade para a </w:t>
      </w:r>
      <w:proofErr w:type="gramStart"/>
      <w:r w:rsidRPr="00101043">
        <w:rPr>
          <w:rFonts w:eastAsia="Times New Roman"/>
          <w:b w:val="0"/>
          <w:lang w:eastAsia="pt-BR"/>
        </w:rPr>
        <w:t>implementação</w:t>
      </w:r>
      <w:proofErr w:type="gramEnd"/>
      <w:r w:rsidRPr="00101043">
        <w:rPr>
          <w:rFonts w:eastAsia="Times New Roman"/>
          <w:b w:val="0"/>
          <w:lang w:eastAsia="pt-BR"/>
        </w:rPr>
        <w:t xml:space="preserve"> do tratamento</w:t>
      </w:r>
      <w:r w:rsidR="00D77500" w:rsidRPr="00101043">
        <w:rPr>
          <w:b w:val="0"/>
          <w:lang w:eastAsia="pt-BR"/>
        </w:rPr>
        <w:t>.</w:t>
      </w:r>
    </w:p>
    <w:p w14:paraId="2724B792" w14:textId="77777777" w:rsidR="00D77500" w:rsidRPr="00101043" w:rsidRDefault="000808CC" w:rsidP="00CB73C0">
      <w:pPr>
        <w:pStyle w:val="Ttulo3"/>
        <w:numPr>
          <w:ilvl w:val="0"/>
          <w:numId w:val="44"/>
        </w:numPr>
        <w:spacing w:before="120" w:after="120" w:line="360" w:lineRule="auto"/>
        <w:ind w:left="2835" w:hanging="708"/>
        <w:contextualSpacing w:val="0"/>
        <w:rPr>
          <w:b w:val="0"/>
          <w:lang w:eastAsia="pt-BR"/>
        </w:rPr>
      </w:pPr>
      <w:r w:rsidRPr="00101043">
        <w:rPr>
          <w:rFonts w:eastAsia="Times New Roman"/>
          <w:b w:val="0"/>
          <w:lang w:eastAsia="pt-BR"/>
        </w:rPr>
        <w:t xml:space="preserve">Tratamento de riscos - O tratamento de riscos envolve a seleção de uma ou mais opções para modificar os riscos e a </w:t>
      </w:r>
      <w:proofErr w:type="gramStart"/>
      <w:r w:rsidRPr="00101043">
        <w:rPr>
          <w:rFonts w:eastAsia="Times New Roman"/>
          <w:b w:val="0"/>
          <w:lang w:eastAsia="pt-BR"/>
        </w:rPr>
        <w:t>implementação</w:t>
      </w:r>
      <w:proofErr w:type="gramEnd"/>
      <w:r w:rsidRPr="00101043">
        <w:rPr>
          <w:rFonts w:eastAsia="Times New Roman"/>
          <w:b w:val="0"/>
          <w:lang w:eastAsia="pt-BR"/>
        </w:rPr>
        <w:t xml:space="preserve"> dessas opções. As opções de tratamento de riscos podem incluir a ação de evitar o risco, tratar, transferir (através de planos de ação) ou aceitar de f</w:t>
      </w:r>
      <w:r w:rsidR="00D77500" w:rsidRPr="00101043">
        <w:rPr>
          <w:rFonts w:eastAsia="Times New Roman"/>
          <w:b w:val="0"/>
          <w:lang w:eastAsia="pt-BR"/>
        </w:rPr>
        <w:t>orma consciente e bem embasada.</w:t>
      </w:r>
    </w:p>
    <w:p w14:paraId="1270584C" w14:textId="77777777" w:rsidR="00D77500" w:rsidRPr="00101043" w:rsidRDefault="000808CC" w:rsidP="00CB73C0">
      <w:pPr>
        <w:pStyle w:val="Ttulo3"/>
        <w:numPr>
          <w:ilvl w:val="0"/>
          <w:numId w:val="44"/>
        </w:numPr>
        <w:spacing w:before="120" w:after="120" w:line="360" w:lineRule="auto"/>
        <w:ind w:left="2835" w:hanging="708"/>
        <w:contextualSpacing w:val="0"/>
        <w:rPr>
          <w:b w:val="0"/>
          <w:lang w:eastAsia="pt-BR"/>
        </w:rPr>
      </w:pPr>
      <w:r w:rsidRPr="00101043">
        <w:rPr>
          <w:b w:val="0"/>
          <w:lang w:eastAsia="pt-BR"/>
        </w:rPr>
        <w:t>Monitoramento e análise crítica – Envolve a checagem ou vigilância regulares. Podem ser periódicos ou acontecer em resposta a um fato específico e deve garantir que os riscos estejam sendo gerenciados como o planejado, possibilite detectar mudanças no contexto externo e inte</w:t>
      </w:r>
      <w:r w:rsidR="00D77500" w:rsidRPr="00101043">
        <w:rPr>
          <w:b w:val="0"/>
          <w:lang w:eastAsia="pt-BR"/>
        </w:rPr>
        <w:t>rno e identificar novos riscos.</w:t>
      </w:r>
    </w:p>
    <w:p w14:paraId="3D5DFF4F" w14:textId="2EFE199A" w:rsidR="000808CC" w:rsidRPr="00101043" w:rsidRDefault="000808CC" w:rsidP="00CB73C0">
      <w:pPr>
        <w:pStyle w:val="Ttulo3"/>
        <w:numPr>
          <w:ilvl w:val="0"/>
          <w:numId w:val="44"/>
        </w:numPr>
        <w:spacing w:before="120" w:after="120" w:line="360" w:lineRule="auto"/>
        <w:ind w:left="2835" w:hanging="708"/>
        <w:contextualSpacing w:val="0"/>
        <w:rPr>
          <w:rFonts w:eastAsia="Times New Roman"/>
          <w:b w:val="0"/>
          <w:lang w:eastAsia="pt-BR"/>
        </w:rPr>
      </w:pPr>
      <w:r w:rsidRPr="00101043">
        <w:rPr>
          <w:rFonts w:eastAsia="Times New Roman"/>
          <w:b w:val="0"/>
          <w:lang w:eastAsia="pt-BR"/>
        </w:rPr>
        <w:t xml:space="preserve">Registros do processo de gestão de riscos estratégicos - As atividades de gestão de riscos estratégicos devem ser registradas de forma a possibilitar a melhoria dos métodos e ferramentas, bem </w:t>
      </w:r>
      <w:r w:rsidR="0079361C" w:rsidRPr="00101043">
        <w:rPr>
          <w:rFonts w:eastAsia="Times New Roman"/>
          <w:b w:val="0"/>
          <w:lang w:eastAsia="pt-BR"/>
        </w:rPr>
        <w:t>como de todo o processo.</w:t>
      </w:r>
    </w:p>
    <w:p w14:paraId="77775DFC" w14:textId="77777777" w:rsidR="00D05792" w:rsidRPr="00101043" w:rsidRDefault="00D05792" w:rsidP="00CB73C0">
      <w:pPr>
        <w:spacing w:before="120" w:after="120" w:line="360" w:lineRule="auto"/>
        <w:ind w:left="2835" w:hanging="708"/>
        <w:rPr>
          <w:rFonts w:ascii="Arial" w:hAnsi="Arial" w:cs="Arial"/>
          <w:sz w:val="24"/>
          <w:szCs w:val="24"/>
          <w:lang w:eastAsia="pt-BR"/>
        </w:rPr>
      </w:pPr>
    </w:p>
    <w:p w14:paraId="73E4B44F" w14:textId="71FB730F" w:rsidR="000808CC" w:rsidRPr="00101043" w:rsidRDefault="0079361C" w:rsidP="00CB73C0">
      <w:pPr>
        <w:pStyle w:val="Ttulo3"/>
        <w:numPr>
          <w:ilvl w:val="3"/>
          <w:numId w:val="47"/>
        </w:numPr>
        <w:spacing w:before="120" w:after="120" w:line="360" w:lineRule="auto"/>
        <w:ind w:left="2127" w:hanging="993"/>
        <w:rPr>
          <w:rFonts w:eastAsia="Times New Roman"/>
          <w:b w:val="0"/>
          <w:lang w:eastAsia="pt-BR"/>
        </w:rPr>
      </w:pPr>
      <w:proofErr w:type="gramStart"/>
      <w:r w:rsidRPr="00101043">
        <w:rPr>
          <w:rFonts w:eastAsia="Times New Roman"/>
          <w:b w:val="0"/>
          <w:lang w:eastAsia="pt-BR"/>
        </w:rPr>
        <w:t xml:space="preserve">Framework </w:t>
      </w:r>
      <w:r w:rsidR="000808CC" w:rsidRPr="00101043">
        <w:rPr>
          <w:rFonts w:eastAsia="Times New Roman"/>
          <w:b w:val="0"/>
          <w:lang w:eastAsia="pt-BR"/>
        </w:rPr>
        <w:t>COSO</w:t>
      </w:r>
      <w:proofErr w:type="gramEnd"/>
      <w:r w:rsidR="000808CC" w:rsidRPr="00101043">
        <w:rPr>
          <w:rFonts w:eastAsia="Times New Roman"/>
          <w:b w:val="0"/>
          <w:lang w:eastAsia="pt-BR"/>
        </w:rPr>
        <w:t xml:space="preserve"> ERM</w:t>
      </w:r>
    </w:p>
    <w:p w14:paraId="3449E357" w14:textId="77777777" w:rsidR="00D05792" w:rsidRPr="00101043" w:rsidRDefault="00D05792" w:rsidP="00101043">
      <w:pPr>
        <w:spacing w:before="120" w:after="12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44497A4B" w14:textId="77777777" w:rsidR="000808CC" w:rsidRPr="00101043" w:rsidRDefault="000808CC" w:rsidP="00101043">
      <w:pPr>
        <w:spacing w:before="120" w:after="120" w:line="360" w:lineRule="auto"/>
        <w:ind w:left="1134" w:hanging="425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01043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0A80FCA6" wp14:editId="6CBC9E39">
            <wp:extent cx="3306003" cy="2143125"/>
            <wp:effectExtent l="19050" t="19050" r="27940" b="9525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58" cy="21681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51E55621" w14:textId="77777777" w:rsidR="000808CC" w:rsidRPr="00101043" w:rsidRDefault="000808CC" w:rsidP="00101043">
      <w:pPr>
        <w:spacing w:before="120" w:after="12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14:paraId="37A6042B" w14:textId="253C1B05" w:rsidR="0079361C" w:rsidRPr="00101043" w:rsidRDefault="000808CC" w:rsidP="00CB73C0">
      <w:pPr>
        <w:pStyle w:val="PargrafodaLista"/>
        <w:numPr>
          <w:ilvl w:val="0"/>
          <w:numId w:val="46"/>
        </w:numPr>
        <w:spacing w:before="120" w:after="120" w:line="360" w:lineRule="auto"/>
        <w:ind w:left="2835" w:hanging="708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101043">
        <w:rPr>
          <w:rFonts w:ascii="Arial" w:hAnsi="Arial" w:cs="Arial"/>
          <w:sz w:val="24"/>
          <w:szCs w:val="24"/>
          <w:lang w:eastAsia="pt-BR"/>
        </w:rPr>
        <w:t xml:space="preserve">Ambiente Interno - A administração estabelece uma filosofia quanto ao tratamento de riscos e estabelece um limite de apetite a risco. O ambiente interno determina os conceitos básicos sobre a forma como os riscos e os controles serão vistos e abordados pelos empregados da </w:t>
      </w:r>
      <w:r w:rsidR="0079361C" w:rsidRPr="00101043">
        <w:rPr>
          <w:rFonts w:ascii="Arial" w:hAnsi="Arial" w:cs="Arial"/>
          <w:sz w:val="24"/>
          <w:szCs w:val="24"/>
          <w:lang w:eastAsia="pt-BR"/>
        </w:rPr>
        <w:t>empresa</w:t>
      </w:r>
      <w:r w:rsidRPr="00101043">
        <w:rPr>
          <w:rFonts w:ascii="Arial" w:hAnsi="Arial" w:cs="Arial"/>
          <w:sz w:val="24"/>
          <w:szCs w:val="24"/>
          <w:lang w:eastAsia="pt-BR"/>
        </w:rPr>
        <w:t xml:space="preserve">. O coração de toda </w:t>
      </w:r>
      <w:r w:rsidR="0079361C" w:rsidRPr="00101043">
        <w:rPr>
          <w:rFonts w:ascii="Arial" w:hAnsi="Arial" w:cs="Arial"/>
          <w:sz w:val="24"/>
          <w:szCs w:val="24"/>
          <w:lang w:eastAsia="pt-BR"/>
        </w:rPr>
        <w:t>empresa</w:t>
      </w:r>
      <w:r w:rsidRPr="00101043">
        <w:rPr>
          <w:rFonts w:ascii="Arial" w:hAnsi="Arial" w:cs="Arial"/>
          <w:sz w:val="24"/>
          <w:szCs w:val="24"/>
          <w:lang w:eastAsia="pt-BR"/>
        </w:rPr>
        <w:t xml:space="preserve"> fundamenta-se em seu corpo de empregados, isto é, nos atributos individuais, inclusive a integridade, os valores éticos e a competência – e, também, no ambiente em que atuam.</w:t>
      </w:r>
    </w:p>
    <w:p w14:paraId="3193B110" w14:textId="0DE55840" w:rsidR="0079361C" w:rsidRPr="00101043" w:rsidRDefault="000808CC" w:rsidP="00CB73C0">
      <w:pPr>
        <w:pStyle w:val="PargrafodaLista"/>
        <w:numPr>
          <w:ilvl w:val="0"/>
          <w:numId w:val="46"/>
        </w:numPr>
        <w:spacing w:before="120" w:after="120" w:line="360" w:lineRule="auto"/>
        <w:ind w:left="2835" w:hanging="708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Fixação de Objetivos – Os objetivos devem existir antes que a administração identifique as situações em potencial que poderão afetar a realização destes. O gerenciamento de riscos corporativos assegura que a administração adote um processo para estabelecer objetivos e que os escolhidos propiciem suporte, alinhem-se com a missão da </w:t>
      </w:r>
      <w:r w:rsidR="00E06B3D" w:rsidRPr="00101043">
        <w:rPr>
          <w:rFonts w:ascii="Arial" w:hAnsi="Arial" w:cs="Arial"/>
          <w:sz w:val="24"/>
          <w:szCs w:val="24"/>
        </w:rPr>
        <w:t>empresa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e sejam compatíveis com o apetite a risco.</w:t>
      </w:r>
    </w:p>
    <w:p w14:paraId="08E6F872" w14:textId="32774307" w:rsidR="0079361C" w:rsidRPr="00101043" w:rsidRDefault="000808CC" w:rsidP="00CB73C0">
      <w:pPr>
        <w:pStyle w:val="PargrafodaLista"/>
        <w:numPr>
          <w:ilvl w:val="0"/>
          <w:numId w:val="46"/>
        </w:numPr>
        <w:spacing w:before="120" w:after="120" w:line="360" w:lineRule="auto"/>
        <w:ind w:left="2835" w:hanging="708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101043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Identificação de Eventos – Os eventos em potencial que podem impactar a </w:t>
      </w:r>
      <w:r w:rsidR="0079361C" w:rsidRPr="00101043">
        <w:rPr>
          <w:rFonts w:ascii="Arial" w:hAnsi="Arial" w:cs="Arial"/>
          <w:sz w:val="24"/>
          <w:szCs w:val="24"/>
          <w:lang w:eastAsia="pt-BR"/>
        </w:rPr>
        <w:t>empresa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devem ser identificados, uma vez que esses possíveis eventos, gerados por fontes internas ou externas, afetam a realização dos objetivos. Durante o processo de identificação de eventos, estes poderão ser diferenciados em riscos, oportunidades, ou ambos. As oportunidades são canalizadas à alta administração, que definirá as estratégias ou os objetivos.</w:t>
      </w:r>
    </w:p>
    <w:p w14:paraId="4E15F088" w14:textId="77777777" w:rsidR="0079361C" w:rsidRPr="00101043" w:rsidRDefault="000808CC" w:rsidP="00CB73C0">
      <w:pPr>
        <w:pStyle w:val="PargrafodaLista"/>
        <w:numPr>
          <w:ilvl w:val="0"/>
          <w:numId w:val="46"/>
        </w:numPr>
        <w:spacing w:before="120" w:after="120" w:line="360" w:lineRule="auto"/>
        <w:ind w:left="2835" w:hanging="708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101043">
        <w:rPr>
          <w:rFonts w:ascii="Arial" w:eastAsia="Times New Roman" w:hAnsi="Arial" w:cs="Arial"/>
          <w:sz w:val="24"/>
          <w:szCs w:val="24"/>
          <w:lang w:eastAsia="pt-BR"/>
        </w:rPr>
        <w:t>Avaliação de Riscos – Os riscos identificados são analisados com a finalidade de determinar a forma como serão administrados e, depois, serão associados aos objetivos que podem influenciar. Avaliam-se os riscos considerando seus efeitos inerentes e residuais, bem como sua probabilidade e seu impacto.</w:t>
      </w:r>
    </w:p>
    <w:p w14:paraId="2D8BC499" w14:textId="77777777" w:rsidR="0079361C" w:rsidRPr="00101043" w:rsidRDefault="000808CC" w:rsidP="00CB73C0">
      <w:pPr>
        <w:pStyle w:val="PargrafodaLista"/>
        <w:numPr>
          <w:ilvl w:val="0"/>
          <w:numId w:val="46"/>
        </w:numPr>
        <w:spacing w:before="120" w:after="120" w:line="360" w:lineRule="auto"/>
        <w:ind w:left="2835" w:hanging="708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Resposta a Risco – Os empregados identificam e avaliam as possíveis respostas aos riscos: evitar, aceitar, reduzir ou compartilhar. A administração seleciona o conjunto de ações destinadas a alinhar os riscos às respectivas tolerâncias e ao apetite a risco. </w:t>
      </w:r>
    </w:p>
    <w:p w14:paraId="2E8595BF" w14:textId="77777777" w:rsidR="0079361C" w:rsidRPr="00101043" w:rsidRDefault="000808CC" w:rsidP="00CB73C0">
      <w:pPr>
        <w:pStyle w:val="PargrafodaLista"/>
        <w:numPr>
          <w:ilvl w:val="0"/>
          <w:numId w:val="46"/>
        </w:numPr>
        <w:spacing w:before="120" w:after="120" w:line="360" w:lineRule="auto"/>
        <w:ind w:left="2835" w:hanging="708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Atividades de Controle – Políticas e procedimentos são estabelecidos e </w:t>
      </w:r>
      <w:proofErr w:type="gramStart"/>
      <w:r w:rsidRPr="00101043">
        <w:rPr>
          <w:rFonts w:ascii="Arial" w:eastAsia="Times New Roman" w:hAnsi="Arial" w:cs="Arial"/>
          <w:sz w:val="24"/>
          <w:szCs w:val="24"/>
          <w:lang w:eastAsia="pt-BR"/>
        </w:rPr>
        <w:t>implementados</w:t>
      </w:r>
      <w:proofErr w:type="gramEnd"/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para assegurar que as respostas aos riscos selecionados pela administração sejam executadas com eficácia. </w:t>
      </w:r>
    </w:p>
    <w:p w14:paraId="78ADA8F8" w14:textId="259AEA7A" w:rsidR="0079361C" w:rsidRPr="00101043" w:rsidRDefault="000808CC" w:rsidP="00CB73C0">
      <w:pPr>
        <w:pStyle w:val="PargrafodaLista"/>
        <w:numPr>
          <w:ilvl w:val="0"/>
          <w:numId w:val="46"/>
        </w:numPr>
        <w:spacing w:before="120" w:after="120" w:line="360" w:lineRule="auto"/>
        <w:ind w:left="2835" w:hanging="708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Informações e Comunicações – A forma e o prazo em que as informações relevantes são identificadas, colhidas e comunicadas permitam que as pessoas cumpram com suas atribuições. Para identificar, avaliar e responder ao risco, a </w:t>
      </w:r>
      <w:r w:rsidR="00E06B3D" w:rsidRPr="00101043">
        <w:rPr>
          <w:rFonts w:ascii="Arial" w:hAnsi="Arial" w:cs="Arial"/>
          <w:sz w:val="24"/>
          <w:szCs w:val="24"/>
        </w:rPr>
        <w:t>empresa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necessita das informações em todos os níveis hierárquicos. A comunicação eficaz ocorre quando esta flui na </w:t>
      </w:r>
      <w:r w:rsidR="00E06B3D" w:rsidRPr="00101043">
        <w:rPr>
          <w:rFonts w:ascii="Arial" w:hAnsi="Arial" w:cs="Arial"/>
          <w:sz w:val="24"/>
          <w:szCs w:val="24"/>
        </w:rPr>
        <w:t>empresa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em todas as direções, e quando os empregados 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recebem informações claras quanto às suas funções e responsabilidades.</w:t>
      </w:r>
    </w:p>
    <w:p w14:paraId="066617F5" w14:textId="43221A0B" w:rsidR="000808CC" w:rsidRPr="00101043" w:rsidRDefault="000808CC" w:rsidP="00CB73C0">
      <w:pPr>
        <w:pStyle w:val="PargrafodaLista"/>
        <w:numPr>
          <w:ilvl w:val="0"/>
          <w:numId w:val="46"/>
        </w:numPr>
        <w:spacing w:before="120" w:after="120" w:line="360" w:lineRule="auto"/>
        <w:ind w:left="2835" w:hanging="708"/>
        <w:contextualSpacing w:val="0"/>
        <w:jc w:val="both"/>
        <w:rPr>
          <w:rFonts w:ascii="Arial" w:hAnsi="Arial" w:cs="Arial"/>
          <w:sz w:val="24"/>
          <w:szCs w:val="24"/>
          <w:lang w:eastAsia="pt-BR"/>
        </w:rPr>
      </w:pP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Monitoramento – A integridade do processo de gerenciamento de riscos corporativos é monitorada e as modificações necessárias são realizadas. Desse modo, a </w:t>
      </w:r>
      <w:r w:rsidR="00E06B3D" w:rsidRPr="00101043">
        <w:rPr>
          <w:rFonts w:ascii="Arial" w:hAnsi="Arial" w:cs="Arial"/>
          <w:sz w:val="24"/>
          <w:szCs w:val="24"/>
        </w:rPr>
        <w:t>empresa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 xml:space="preserve"> poderá reagir ativamente e mudar segundo as circunstâncias. O monitoramento é realizado por meio de atividades gerenciais contínuas, avaliações independentes ou uma combinação desses dois procedimentos.</w:t>
      </w:r>
    </w:p>
    <w:p w14:paraId="15B1BEE4" w14:textId="77777777" w:rsidR="000808CC" w:rsidRPr="00101043" w:rsidRDefault="000808CC" w:rsidP="00CB73C0">
      <w:pPr>
        <w:spacing w:before="120" w:after="120" w:line="360" w:lineRule="auto"/>
        <w:ind w:left="2835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F4DCBC" w14:textId="60CA5ED3" w:rsidR="000808CC" w:rsidRPr="00101043" w:rsidRDefault="000808CC" w:rsidP="00CB73C0">
      <w:pPr>
        <w:spacing w:before="120" w:after="120" w:line="360" w:lineRule="auto"/>
        <w:ind w:left="2835" w:hanging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1043">
        <w:rPr>
          <w:rFonts w:ascii="Arial" w:hAnsi="Arial" w:cs="Arial"/>
          <w:sz w:val="24"/>
          <w:szCs w:val="24"/>
        </w:rPr>
        <w:t xml:space="preserve">A premissa inerente ao gerenciamento de riscos corporativos é de que toda </w:t>
      </w:r>
      <w:r w:rsidR="00E06B3D" w:rsidRPr="00101043">
        <w:rPr>
          <w:rFonts w:ascii="Arial" w:hAnsi="Arial" w:cs="Arial"/>
          <w:sz w:val="24"/>
          <w:szCs w:val="24"/>
        </w:rPr>
        <w:t>empresa</w:t>
      </w:r>
      <w:r w:rsidRPr="00101043">
        <w:rPr>
          <w:rFonts w:ascii="Arial" w:hAnsi="Arial" w:cs="Arial"/>
          <w:sz w:val="24"/>
          <w:szCs w:val="24"/>
        </w:rPr>
        <w:t xml:space="preserve"> existe para gerar valor às partes interessadas. Todas as </w:t>
      </w:r>
      <w:r w:rsidR="00E06B3D" w:rsidRPr="00101043">
        <w:rPr>
          <w:rFonts w:ascii="Arial" w:hAnsi="Arial" w:cs="Arial"/>
          <w:sz w:val="24"/>
          <w:szCs w:val="24"/>
        </w:rPr>
        <w:t>empresas</w:t>
      </w:r>
      <w:r w:rsidRPr="00101043">
        <w:rPr>
          <w:rFonts w:ascii="Arial" w:hAnsi="Arial" w:cs="Arial"/>
          <w:sz w:val="24"/>
          <w:szCs w:val="24"/>
        </w:rPr>
        <w:t xml:space="preserve"> enfrentam incertezas, e o desafio de seus administradores é determinar até que ponto aceitar essa incerteza, assim como definir como essa incerteza pode interferir no esforço para gerar valor às partes interessadas. Incertezas representam riscos e oportunidades, com potencial para destruir ou agregar valor. </w:t>
      </w:r>
      <w:r w:rsidRPr="00101043">
        <w:rPr>
          <w:rFonts w:ascii="Arial" w:eastAsia="Times New Roman" w:hAnsi="Arial" w:cs="Arial"/>
          <w:sz w:val="24"/>
          <w:szCs w:val="24"/>
          <w:lang w:eastAsia="pt-BR"/>
        </w:rPr>
        <w:t>O gerenciamento de riscos corporativos possibilita aos administradores tratar com eficácia as incertezas, bem como os riscos e as oportunidades a elas associadas, a fim de melhorar a capacidade de gerar valor.</w:t>
      </w:r>
    </w:p>
    <w:p w14:paraId="466234FB" w14:textId="77777777" w:rsidR="000808CC" w:rsidRPr="00101043" w:rsidRDefault="000808CC" w:rsidP="00101043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3F163602" w14:textId="28FAE616" w:rsidR="002E201A" w:rsidRPr="00101043" w:rsidRDefault="00274429" w:rsidP="00101043">
      <w:pPr>
        <w:pStyle w:val="Ttulo2"/>
        <w:numPr>
          <w:ilvl w:val="1"/>
          <w:numId w:val="47"/>
        </w:numPr>
        <w:tabs>
          <w:tab w:val="left" w:pos="709"/>
          <w:tab w:val="left" w:pos="1134"/>
          <w:tab w:val="left" w:pos="1701"/>
        </w:tabs>
        <w:spacing w:before="120" w:after="120" w:line="360" w:lineRule="auto"/>
        <w:ind w:hanging="1010"/>
        <w:rPr>
          <w:caps w:val="0"/>
        </w:rPr>
      </w:pPr>
      <w:r w:rsidRPr="00101043">
        <w:rPr>
          <w:caps w:val="0"/>
        </w:rPr>
        <w:t xml:space="preserve">Procedimentos de </w:t>
      </w:r>
      <w:proofErr w:type="spellStart"/>
      <w:r w:rsidRPr="00CB73C0">
        <w:rPr>
          <w:i/>
          <w:caps w:val="0"/>
        </w:rPr>
        <w:t>Compliance</w:t>
      </w:r>
      <w:bookmarkEnd w:id="12"/>
      <w:proofErr w:type="spellEnd"/>
    </w:p>
    <w:p w14:paraId="5222C2B1" w14:textId="77777777" w:rsidR="00FA1782" w:rsidRPr="00101043" w:rsidRDefault="00FA1782" w:rsidP="00101043">
      <w:pPr>
        <w:autoSpaceDE w:val="0"/>
        <w:autoSpaceDN w:val="0"/>
        <w:adjustRightInd w:val="0"/>
        <w:spacing w:before="120" w:after="120" w:line="360" w:lineRule="auto"/>
        <w:ind w:firstLine="633"/>
        <w:jc w:val="both"/>
        <w:rPr>
          <w:rFonts w:ascii="Arial" w:hAnsi="Arial" w:cs="Arial"/>
          <w:i/>
          <w:sz w:val="24"/>
          <w:szCs w:val="24"/>
        </w:rPr>
      </w:pPr>
    </w:p>
    <w:p w14:paraId="1A93E395" w14:textId="77777777" w:rsidR="00681A0B" w:rsidRPr="00101043" w:rsidRDefault="00FA1782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633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ab/>
      </w:r>
      <w:r w:rsidR="0019253A" w:rsidRPr="00101043">
        <w:rPr>
          <w:rFonts w:ascii="Arial" w:hAnsi="Arial" w:cs="Arial"/>
          <w:sz w:val="24"/>
          <w:szCs w:val="24"/>
        </w:rPr>
        <w:t>Os p</w:t>
      </w:r>
      <w:r w:rsidR="00681A0B" w:rsidRPr="00101043">
        <w:rPr>
          <w:rFonts w:ascii="Arial" w:hAnsi="Arial" w:cs="Arial"/>
          <w:sz w:val="24"/>
          <w:szCs w:val="24"/>
        </w:rPr>
        <w:t xml:space="preserve">rocedimentos de </w:t>
      </w:r>
      <w:proofErr w:type="spellStart"/>
      <w:r w:rsidR="00681A0B"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="00681A0B" w:rsidRPr="00101043">
        <w:rPr>
          <w:rFonts w:ascii="Arial" w:hAnsi="Arial" w:cs="Arial"/>
          <w:i/>
          <w:sz w:val="24"/>
          <w:szCs w:val="24"/>
        </w:rPr>
        <w:t xml:space="preserve"> </w:t>
      </w:r>
      <w:r w:rsidR="00681A0B" w:rsidRPr="00101043">
        <w:rPr>
          <w:rFonts w:ascii="Arial" w:hAnsi="Arial" w:cs="Arial"/>
          <w:sz w:val="24"/>
          <w:szCs w:val="24"/>
        </w:rPr>
        <w:t>têm o objetivo de avaliar a aderência às n</w:t>
      </w:r>
      <w:r w:rsidR="000746F3" w:rsidRPr="00101043">
        <w:rPr>
          <w:rFonts w:ascii="Arial" w:hAnsi="Arial" w:cs="Arial"/>
          <w:sz w:val="24"/>
          <w:szCs w:val="24"/>
        </w:rPr>
        <w:t>ormas externas e</w:t>
      </w:r>
      <w:r w:rsidR="0019253A" w:rsidRPr="00101043">
        <w:rPr>
          <w:rFonts w:ascii="Arial" w:hAnsi="Arial" w:cs="Arial"/>
          <w:sz w:val="24"/>
          <w:szCs w:val="24"/>
        </w:rPr>
        <w:t xml:space="preserve"> internas</w:t>
      </w:r>
      <w:r w:rsidR="00BD266F" w:rsidRPr="00101043">
        <w:rPr>
          <w:rFonts w:ascii="Arial" w:hAnsi="Arial" w:cs="Arial"/>
          <w:sz w:val="24"/>
          <w:szCs w:val="24"/>
        </w:rPr>
        <w:t xml:space="preserve"> e identificar condutas inadequadas</w:t>
      </w:r>
      <w:r w:rsidR="0019253A" w:rsidRPr="00101043">
        <w:rPr>
          <w:rFonts w:ascii="Arial" w:hAnsi="Arial" w:cs="Arial"/>
          <w:sz w:val="24"/>
          <w:szCs w:val="24"/>
        </w:rPr>
        <w:t>. Para isto, a empresa deverá:</w:t>
      </w:r>
    </w:p>
    <w:p w14:paraId="368E9875" w14:textId="77777777" w:rsidR="00FA1782" w:rsidRPr="00101043" w:rsidRDefault="00FA1782" w:rsidP="00101043">
      <w:p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firstLine="633"/>
        <w:jc w:val="both"/>
        <w:rPr>
          <w:rFonts w:ascii="Arial" w:hAnsi="Arial" w:cs="Arial"/>
          <w:sz w:val="24"/>
          <w:szCs w:val="24"/>
        </w:rPr>
      </w:pPr>
    </w:p>
    <w:p w14:paraId="5E981384" w14:textId="77777777" w:rsidR="0066712C" w:rsidRPr="00101043" w:rsidRDefault="00FD62AD" w:rsidP="00CB73C0">
      <w:pPr>
        <w:pStyle w:val="PargrafodaLista"/>
        <w:numPr>
          <w:ilvl w:val="2"/>
          <w:numId w:val="47"/>
        </w:numPr>
        <w:autoSpaceDE w:val="0"/>
        <w:autoSpaceDN w:val="0"/>
        <w:adjustRightInd w:val="0"/>
        <w:spacing w:before="120" w:after="120" w:line="360" w:lineRule="auto"/>
        <w:ind w:left="2127" w:hanging="993"/>
        <w:contextualSpacing w:val="0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lastRenderedPageBreak/>
        <w:t>Ter</w:t>
      </w:r>
      <w:r w:rsidR="00A50362" w:rsidRPr="00101043">
        <w:rPr>
          <w:rFonts w:ascii="Arial" w:hAnsi="Arial" w:cs="Arial"/>
          <w:sz w:val="24"/>
          <w:szCs w:val="24"/>
        </w:rPr>
        <w:t xml:space="preserve"> a </w:t>
      </w:r>
      <w:r w:rsidR="00166892" w:rsidRPr="00101043">
        <w:rPr>
          <w:rFonts w:ascii="Arial" w:hAnsi="Arial" w:cs="Arial"/>
          <w:sz w:val="24"/>
          <w:szCs w:val="24"/>
        </w:rPr>
        <w:t xml:space="preserve">estrutura de </w:t>
      </w:r>
      <w:proofErr w:type="spellStart"/>
      <w:r w:rsidR="00166892"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="00166892" w:rsidRPr="00101043">
        <w:rPr>
          <w:rFonts w:ascii="Arial" w:hAnsi="Arial" w:cs="Arial"/>
          <w:i/>
          <w:sz w:val="24"/>
          <w:szCs w:val="24"/>
        </w:rPr>
        <w:t xml:space="preserve"> </w:t>
      </w:r>
      <w:r w:rsidR="00A50362" w:rsidRPr="00101043">
        <w:rPr>
          <w:rFonts w:ascii="Arial" w:hAnsi="Arial" w:cs="Arial"/>
          <w:sz w:val="24"/>
          <w:szCs w:val="24"/>
        </w:rPr>
        <w:t>interagindo</w:t>
      </w:r>
      <w:r w:rsidR="00166892" w:rsidRPr="00101043">
        <w:rPr>
          <w:rFonts w:ascii="Arial" w:hAnsi="Arial" w:cs="Arial"/>
          <w:sz w:val="24"/>
          <w:szCs w:val="24"/>
        </w:rPr>
        <w:t xml:space="preserve"> com diversas áreas da empresa para execução das suas atividades, principalmente com Jurídico, Gestão de Riscos e Controle Interno</w:t>
      </w:r>
      <w:r w:rsidR="00427D25" w:rsidRPr="00101043">
        <w:rPr>
          <w:rFonts w:ascii="Arial" w:hAnsi="Arial" w:cs="Arial"/>
          <w:sz w:val="24"/>
          <w:szCs w:val="24"/>
        </w:rPr>
        <w:t>,</w:t>
      </w:r>
      <w:r w:rsidR="00166892" w:rsidRPr="00101043">
        <w:rPr>
          <w:rFonts w:ascii="Arial" w:hAnsi="Arial" w:cs="Arial"/>
          <w:sz w:val="24"/>
          <w:szCs w:val="24"/>
        </w:rPr>
        <w:t xml:space="preserve"> e Auditoria Interna</w:t>
      </w:r>
      <w:r w:rsidR="0066712C" w:rsidRPr="00101043">
        <w:rPr>
          <w:rFonts w:ascii="Arial" w:hAnsi="Arial" w:cs="Arial"/>
          <w:sz w:val="24"/>
          <w:szCs w:val="24"/>
        </w:rPr>
        <w:t>.</w:t>
      </w:r>
    </w:p>
    <w:p w14:paraId="4E8F2721" w14:textId="2549EB81" w:rsidR="0066712C" w:rsidRPr="00101043" w:rsidRDefault="00FD62AD" w:rsidP="00CB73C0">
      <w:pPr>
        <w:pStyle w:val="PargrafodaLista"/>
        <w:numPr>
          <w:ilvl w:val="2"/>
          <w:numId w:val="47"/>
        </w:numPr>
        <w:autoSpaceDE w:val="0"/>
        <w:autoSpaceDN w:val="0"/>
        <w:adjustRightInd w:val="0"/>
        <w:spacing w:before="120" w:after="120" w:line="360" w:lineRule="auto"/>
        <w:ind w:left="2127" w:hanging="993"/>
        <w:contextualSpacing w:val="0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Definir</w:t>
      </w:r>
      <w:r w:rsidR="0019253A" w:rsidRPr="00101043">
        <w:rPr>
          <w:rFonts w:ascii="Arial" w:hAnsi="Arial" w:cs="Arial"/>
          <w:sz w:val="24"/>
          <w:szCs w:val="24"/>
        </w:rPr>
        <w:t xml:space="preserve"> formalmente quais as Leis, Regulamentações e </w:t>
      </w:r>
      <w:r w:rsidR="000F35D4" w:rsidRPr="00101043">
        <w:rPr>
          <w:rFonts w:ascii="Arial" w:hAnsi="Arial" w:cs="Arial"/>
          <w:sz w:val="24"/>
          <w:szCs w:val="24"/>
        </w:rPr>
        <w:t>normas internas farão parte do P</w:t>
      </w:r>
      <w:r w:rsidR="0019253A" w:rsidRPr="00101043">
        <w:rPr>
          <w:rFonts w:ascii="Arial" w:hAnsi="Arial" w:cs="Arial"/>
          <w:sz w:val="24"/>
          <w:szCs w:val="24"/>
        </w:rPr>
        <w:t xml:space="preserve">rograma de </w:t>
      </w:r>
      <w:proofErr w:type="spellStart"/>
      <w:r w:rsidR="0019253A"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="0019253A" w:rsidRPr="00101043">
        <w:rPr>
          <w:rFonts w:ascii="Arial" w:hAnsi="Arial" w:cs="Arial"/>
          <w:sz w:val="24"/>
          <w:szCs w:val="24"/>
        </w:rPr>
        <w:t>, e</w:t>
      </w:r>
      <w:r w:rsidR="00362B7C" w:rsidRPr="00101043">
        <w:rPr>
          <w:rFonts w:ascii="Arial" w:hAnsi="Arial" w:cs="Arial"/>
          <w:sz w:val="24"/>
          <w:szCs w:val="24"/>
        </w:rPr>
        <w:t>,</w:t>
      </w:r>
      <w:r w:rsidR="0019253A" w:rsidRPr="00101043">
        <w:rPr>
          <w:rFonts w:ascii="Arial" w:hAnsi="Arial" w:cs="Arial"/>
          <w:sz w:val="24"/>
          <w:szCs w:val="24"/>
        </w:rPr>
        <w:t xml:space="preserve"> portanto, </w:t>
      </w:r>
      <w:proofErr w:type="gramStart"/>
      <w:r w:rsidR="0019253A" w:rsidRPr="00101043">
        <w:rPr>
          <w:rFonts w:ascii="Arial" w:hAnsi="Arial" w:cs="Arial"/>
          <w:sz w:val="24"/>
          <w:szCs w:val="24"/>
        </w:rPr>
        <w:t>serão</w:t>
      </w:r>
      <w:proofErr w:type="gramEnd"/>
      <w:r w:rsidR="0019253A" w:rsidRPr="00101043">
        <w:rPr>
          <w:rFonts w:ascii="Arial" w:hAnsi="Arial" w:cs="Arial"/>
          <w:sz w:val="24"/>
          <w:szCs w:val="24"/>
        </w:rPr>
        <w:t xml:space="preserve"> o escopo d</w:t>
      </w:r>
      <w:r w:rsidR="005A34CA" w:rsidRPr="00101043">
        <w:rPr>
          <w:rFonts w:ascii="Arial" w:hAnsi="Arial" w:cs="Arial"/>
          <w:sz w:val="24"/>
          <w:szCs w:val="24"/>
        </w:rPr>
        <w:t xml:space="preserve">e atuação da área de </w:t>
      </w:r>
      <w:proofErr w:type="spellStart"/>
      <w:r w:rsidR="005A34CA"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="005A34CA" w:rsidRPr="00101043">
        <w:rPr>
          <w:rFonts w:ascii="Arial" w:hAnsi="Arial" w:cs="Arial"/>
          <w:sz w:val="24"/>
          <w:szCs w:val="24"/>
        </w:rPr>
        <w:t>, de acordo com o ta</w:t>
      </w:r>
      <w:r w:rsidR="00BD266F" w:rsidRPr="00101043">
        <w:rPr>
          <w:rFonts w:ascii="Arial" w:hAnsi="Arial" w:cs="Arial"/>
          <w:sz w:val="24"/>
          <w:szCs w:val="24"/>
        </w:rPr>
        <w:t>manho e complexidade do negócio, incluindo o Código de Conduta e Integridade</w:t>
      </w:r>
      <w:r w:rsidR="00362B7C" w:rsidRPr="00101043">
        <w:rPr>
          <w:rFonts w:ascii="Arial" w:hAnsi="Arial" w:cs="Arial"/>
          <w:sz w:val="24"/>
          <w:szCs w:val="24"/>
        </w:rPr>
        <w:t>.</w:t>
      </w:r>
    </w:p>
    <w:p w14:paraId="524EB3CF" w14:textId="77777777" w:rsidR="0066712C" w:rsidRPr="00101043" w:rsidRDefault="00FD62AD" w:rsidP="00CB73C0">
      <w:pPr>
        <w:pStyle w:val="PargrafodaLista"/>
        <w:numPr>
          <w:ilvl w:val="2"/>
          <w:numId w:val="47"/>
        </w:numPr>
        <w:autoSpaceDE w:val="0"/>
        <w:autoSpaceDN w:val="0"/>
        <w:adjustRightInd w:val="0"/>
        <w:spacing w:before="120" w:after="120" w:line="360" w:lineRule="auto"/>
        <w:ind w:left="2127" w:hanging="993"/>
        <w:contextualSpacing w:val="0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Verificar</w:t>
      </w:r>
      <w:r w:rsidR="0019253A" w:rsidRPr="00101043">
        <w:rPr>
          <w:rFonts w:ascii="Arial" w:hAnsi="Arial" w:cs="Arial"/>
          <w:sz w:val="24"/>
          <w:szCs w:val="24"/>
        </w:rPr>
        <w:t xml:space="preserve"> na empresa</w:t>
      </w:r>
      <w:r w:rsidR="00362B7C" w:rsidRPr="00101043">
        <w:rPr>
          <w:rFonts w:ascii="Arial" w:hAnsi="Arial" w:cs="Arial"/>
          <w:sz w:val="24"/>
          <w:szCs w:val="24"/>
        </w:rPr>
        <w:t>,</w:t>
      </w:r>
      <w:r w:rsidR="0019253A" w:rsidRPr="00101043">
        <w:rPr>
          <w:rFonts w:ascii="Arial" w:hAnsi="Arial" w:cs="Arial"/>
          <w:sz w:val="24"/>
          <w:szCs w:val="24"/>
        </w:rPr>
        <w:t xml:space="preserve"> através de um método formal</w:t>
      </w:r>
      <w:r w:rsidR="00304F72" w:rsidRPr="00101043">
        <w:rPr>
          <w:rFonts w:ascii="Arial" w:hAnsi="Arial" w:cs="Arial"/>
          <w:sz w:val="24"/>
          <w:szCs w:val="24"/>
        </w:rPr>
        <w:t xml:space="preserve">, </w:t>
      </w:r>
      <w:r w:rsidR="0019253A" w:rsidRPr="00101043">
        <w:rPr>
          <w:rFonts w:ascii="Arial" w:hAnsi="Arial" w:cs="Arial"/>
          <w:sz w:val="24"/>
          <w:szCs w:val="24"/>
        </w:rPr>
        <w:t>a aderência em relação a cada uma das normas internas e externas que fizerem parte do escopo</w:t>
      </w:r>
      <w:r w:rsidR="00166892" w:rsidRPr="00101043">
        <w:rPr>
          <w:rFonts w:ascii="Arial" w:hAnsi="Arial" w:cs="Arial"/>
          <w:sz w:val="24"/>
          <w:szCs w:val="24"/>
        </w:rPr>
        <w:t xml:space="preserve"> do Programa de </w:t>
      </w:r>
      <w:proofErr w:type="spellStart"/>
      <w:r w:rsidR="00166892"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="00362B7C" w:rsidRPr="00101043">
        <w:rPr>
          <w:rFonts w:ascii="Arial" w:hAnsi="Arial" w:cs="Arial"/>
          <w:sz w:val="24"/>
          <w:szCs w:val="24"/>
        </w:rPr>
        <w:t xml:space="preserve">. </w:t>
      </w:r>
    </w:p>
    <w:p w14:paraId="408E2647" w14:textId="77777777" w:rsidR="0066712C" w:rsidRPr="00101043" w:rsidRDefault="00FD62AD" w:rsidP="00CB73C0">
      <w:pPr>
        <w:pStyle w:val="PargrafodaLista"/>
        <w:numPr>
          <w:ilvl w:val="2"/>
          <w:numId w:val="47"/>
        </w:numPr>
        <w:autoSpaceDE w:val="0"/>
        <w:autoSpaceDN w:val="0"/>
        <w:adjustRightInd w:val="0"/>
        <w:spacing w:before="120" w:after="120" w:line="360" w:lineRule="auto"/>
        <w:ind w:left="2127" w:hanging="993"/>
        <w:contextualSpacing w:val="0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Propor</w:t>
      </w:r>
      <w:r w:rsidR="0019253A" w:rsidRPr="00101043">
        <w:rPr>
          <w:rFonts w:ascii="Arial" w:hAnsi="Arial" w:cs="Arial"/>
          <w:sz w:val="24"/>
          <w:szCs w:val="24"/>
        </w:rPr>
        <w:t xml:space="preserve"> formalmente ações juntamente com as áreas envolvidas para atendimento das normas internas</w:t>
      </w:r>
      <w:r w:rsidR="00B900F2" w:rsidRPr="00101043">
        <w:rPr>
          <w:rFonts w:ascii="Arial" w:hAnsi="Arial" w:cs="Arial"/>
          <w:sz w:val="24"/>
          <w:szCs w:val="24"/>
        </w:rPr>
        <w:t xml:space="preserve"> e</w:t>
      </w:r>
      <w:r w:rsidR="0019253A" w:rsidRPr="00101043">
        <w:rPr>
          <w:rFonts w:ascii="Arial" w:hAnsi="Arial" w:cs="Arial"/>
          <w:sz w:val="24"/>
          <w:szCs w:val="24"/>
        </w:rPr>
        <w:t xml:space="preserve"> externas</w:t>
      </w:r>
      <w:r w:rsidR="00362B7C" w:rsidRPr="00101043">
        <w:rPr>
          <w:rFonts w:ascii="Arial" w:hAnsi="Arial" w:cs="Arial"/>
          <w:sz w:val="24"/>
          <w:szCs w:val="24"/>
        </w:rPr>
        <w:t>.</w:t>
      </w:r>
    </w:p>
    <w:p w14:paraId="6E2B1C5C" w14:textId="77777777" w:rsidR="0066712C" w:rsidRPr="00101043" w:rsidRDefault="00304F72" w:rsidP="00CB73C0">
      <w:pPr>
        <w:pStyle w:val="PargrafodaLista"/>
        <w:numPr>
          <w:ilvl w:val="2"/>
          <w:numId w:val="47"/>
        </w:numPr>
        <w:autoSpaceDE w:val="0"/>
        <w:autoSpaceDN w:val="0"/>
        <w:adjustRightInd w:val="0"/>
        <w:spacing w:before="120" w:after="120" w:line="360" w:lineRule="auto"/>
        <w:ind w:left="2127" w:hanging="993"/>
        <w:contextualSpacing w:val="0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Monitorar </w:t>
      </w:r>
      <w:r w:rsidR="00532B11" w:rsidRPr="00101043">
        <w:rPr>
          <w:rFonts w:ascii="Arial" w:hAnsi="Arial" w:cs="Arial"/>
          <w:sz w:val="24"/>
          <w:szCs w:val="24"/>
          <w:shd w:val="clear" w:color="auto" w:fill="FFFFFF"/>
        </w:rPr>
        <w:t xml:space="preserve">o cumprimento do programa e reportar para a administração da empresa sobre o </w:t>
      </w:r>
      <w:r w:rsidR="00B025A0" w:rsidRPr="00101043">
        <w:rPr>
          <w:rFonts w:ascii="Arial" w:hAnsi="Arial" w:cs="Arial"/>
          <w:sz w:val="24"/>
          <w:szCs w:val="24"/>
          <w:shd w:val="clear" w:color="auto" w:fill="FFFFFF"/>
        </w:rPr>
        <w:t>seu desenvolvimento</w:t>
      </w:r>
      <w:r w:rsidR="00362B7C" w:rsidRPr="0010104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CF02B16" w14:textId="77777777" w:rsidR="0066712C" w:rsidRPr="00101043" w:rsidRDefault="00FD62AD" w:rsidP="00CB73C0">
      <w:pPr>
        <w:pStyle w:val="PargrafodaLista"/>
        <w:numPr>
          <w:ilvl w:val="2"/>
          <w:numId w:val="47"/>
        </w:numPr>
        <w:autoSpaceDE w:val="0"/>
        <w:autoSpaceDN w:val="0"/>
        <w:adjustRightInd w:val="0"/>
        <w:spacing w:before="120" w:after="120" w:line="360" w:lineRule="auto"/>
        <w:ind w:left="2127" w:hanging="993"/>
        <w:contextualSpacing w:val="0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  <w:shd w:val="clear" w:color="auto" w:fill="FFFFFF"/>
        </w:rPr>
        <w:t>Revisar</w:t>
      </w:r>
      <w:r w:rsidR="00B025A0" w:rsidRPr="00101043">
        <w:rPr>
          <w:rFonts w:ascii="Arial" w:hAnsi="Arial" w:cs="Arial"/>
          <w:sz w:val="24"/>
          <w:szCs w:val="24"/>
          <w:shd w:val="clear" w:color="auto" w:fill="FFFFFF"/>
        </w:rPr>
        <w:t xml:space="preserve"> periodicamente o escopo do Programa de </w:t>
      </w:r>
      <w:proofErr w:type="spellStart"/>
      <w:r w:rsidR="00B025A0" w:rsidRPr="00101043">
        <w:rPr>
          <w:rFonts w:ascii="Arial" w:hAnsi="Arial" w:cs="Arial"/>
          <w:i/>
          <w:sz w:val="24"/>
          <w:szCs w:val="24"/>
          <w:shd w:val="clear" w:color="auto" w:fill="FFFFFF"/>
        </w:rPr>
        <w:t>Compliance</w:t>
      </w:r>
      <w:proofErr w:type="spellEnd"/>
      <w:r w:rsidR="00B025A0" w:rsidRPr="0010104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900F2" w:rsidRPr="00101043">
        <w:rPr>
          <w:rFonts w:ascii="Arial" w:hAnsi="Arial" w:cs="Arial"/>
          <w:sz w:val="24"/>
          <w:szCs w:val="24"/>
          <w:shd w:val="clear" w:color="auto" w:fill="FFFFFF"/>
        </w:rPr>
        <w:t>observando</w:t>
      </w:r>
      <w:r w:rsidR="00B025A0" w:rsidRPr="00101043">
        <w:rPr>
          <w:rFonts w:ascii="Arial" w:hAnsi="Arial" w:cs="Arial"/>
          <w:sz w:val="24"/>
          <w:szCs w:val="24"/>
          <w:shd w:val="clear" w:color="auto" w:fill="FFFFFF"/>
        </w:rPr>
        <w:t xml:space="preserve"> novas </w:t>
      </w:r>
      <w:r w:rsidR="00B900F2" w:rsidRPr="00101043">
        <w:rPr>
          <w:rFonts w:ascii="Arial" w:hAnsi="Arial" w:cs="Arial"/>
          <w:sz w:val="24"/>
          <w:szCs w:val="24"/>
          <w:shd w:val="clear" w:color="auto" w:fill="FFFFFF"/>
        </w:rPr>
        <w:t>Leis, Regulamentações e Normas Internas</w:t>
      </w:r>
      <w:r w:rsidR="00362B7C" w:rsidRPr="0010104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AD790E9" w14:textId="77777777" w:rsidR="0066712C" w:rsidRPr="00101043" w:rsidRDefault="00FD62AD" w:rsidP="00CB73C0">
      <w:pPr>
        <w:pStyle w:val="PargrafodaLista"/>
        <w:numPr>
          <w:ilvl w:val="2"/>
          <w:numId w:val="47"/>
        </w:numPr>
        <w:autoSpaceDE w:val="0"/>
        <w:autoSpaceDN w:val="0"/>
        <w:adjustRightInd w:val="0"/>
        <w:spacing w:before="120" w:after="120" w:line="360" w:lineRule="auto"/>
        <w:ind w:left="2127" w:hanging="993"/>
        <w:contextualSpacing w:val="0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Zelar</w:t>
      </w:r>
      <w:r w:rsidR="005A34CA" w:rsidRPr="00101043">
        <w:rPr>
          <w:rFonts w:ascii="Arial" w:hAnsi="Arial" w:cs="Arial"/>
          <w:sz w:val="24"/>
          <w:szCs w:val="24"/>
        </w:rPr>
        <w:t xml:space="preserve"> pelo cumprimento de leis, regulamentações e normas internas e por padrões éticos</w:t>
      </w:r>
      <w:r w:rsidR="00362B7C" w:rsidRPr="00101043">
        <w:rPr>
          <w:rFonts w:ascii="Arial" w:hAnsi="Arial" w:cs="Arial"/>
          <w:sz w:val="24"/>
          <w:szCs w:val="24"/>
        </w:rPr>
        <w:t>.</w:t>
      </w:r>
    </w:p>
    <w:p w14:paraId="063E6339" w14:textId="77777777" w:rsidR="0066712C" w:rsidRPr="00101043" w:rsidRDefault="00FD62AD" w:rsidP="00CB73C0">
      <w:pPr>
        <w:pStyle w:val="PargrafodaLista"/>
        <w:numPr>
          <w:ilvl w:val="2"/>
          <w:numId w:val="47"/>
        </w:numPr>
        <w:autoSpaceDE w:val="0"/>
        <w:autoSpaceDN w:val="0"/>
        <w:adjustRightInd w:val="0"/>
        <w:spacing w:before="120" w:after="120" w:line="360" w:lineRule="auto"/>
        <w:ind w:left="2127" w:hanging="993"/>
        <w:contextualSpacing w:val="0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Analisar</w:t>
      </w:r>
      <w:r w:rsidR="005A34CA" w:rsidRPr="00101043">
        <w:rPr>
          <w:rFonts w:ascii="Arial" w:hAnsi="Arial" w:cs="Arial"/>
          <w:sz w:val="24"/>
          <w:szCs w:val="24"/>
        </w:rPr>
        <w:t xml:space="preserve"> políticas e normas internas com objetivo </w:t>
      </w:r>
      <w:r w:rsidRPr="00101043">
        <w:rPr>
          <w:rFonts w:ascii="Arial" w:hAnsi="Arial" w:cs="Arial"/>
          <w:sz w:val="24"/>
          <w:szCs w:val="24"/>
        </w:rPr>
        <w:t>de evitar</w:t>
      </w:r>
      <w:r w:rsidR="005A34CA" w:rsidRPr="00101043">
        <w:rPr>
          <w:rFonts w:ascii="Arial" w:hAnsi="Arial" w:cs="Arial"/>
          <w:sz w:val="24"/>
          <w:szCs w:val="24"/>
        </w:rPr>
        <w:t xml:space="preserve"> conflitos com outras já existentes e com a legislação</w:t>
      </w:r>
      <w:r w:rsidR="00362B7C" w:rsidRPr="00101043">
        <w:rPr>
          <w:rFonts w:ascii="Arial" w:hAnsi="Arial" w:cs="Arial"/>
          <w:sz w:val="24"/>
          <w:szCs w:val="24"/>
        </w:rPr>
        <w:t>.</w:t>
      </w:r>
    </w:p>
    <w:p w14:paraId="0279AC7D" w14:textId="227143F2" w:rsidR="00C83430" w:rsidRPr="00101043" w:rsidRDefault="00FD62AD" w:rsidP="00CB73C0">
      <w:pPr>
        <w:pStyle w:val="PargrafodaLista"/>
        <w:numPr>
          <w:ilvl w:val="2"/>
          <w:numId w:val="47"/>
        </w:numPr>
        <w:autoSpaceDE w:val="0"/>
        <w:autoSpaceDN w:val="0"/>
        <w:adjustRightInd w:val="0"/>
        <w:spacing w:before="120" w:after="120" w:line="360" w:lineRule="auto"/>
        <w:ind w:left="2127" w:hanging="993"/>
        <w:contextualSpacing w:val="0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Os</w:t>
      </w:r>
      <w:r w:rsidR="00C83430" w:rsidRPr="00101043">
        <w:rPr>
          <w:rFonts w:ascii="Arial" w:hAnsi="Arial" w:cs="Arial"/>
          <w:sz w:val="24"/>
          <w:szCs w:val="24"/>
        </w:rPr>
        <w:t xml:space="preserve"> responsáveis pelos processos de negócios são os donos dos riscos de </w:t>
      </w:r>
      <w:proofErr w:type="spellStart"/>
      <w:r w:rsidR="00C83430"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="00C83430" w:rsidRPr="00101043">
        <w:rPr>
          <w:rFonts w:ascii="Arial" w:hAnsi="Arial" w:cs="Arial"/>
          <w:sz w:val="24"/>
          <w:szCs w:val="24"/>
        </w:rPr>
        <w:t xml:space="preserve">, cabendo a estes o papel de </w:t>
      </w:r>
      <w:r w:rsidR="00B7587C" w:rsidRPr="00101043">
        <w:rPr>
          <w:rFonts w:ascii="Arial" w:hAnsi="Arial" w:cs="Arial"/>
          <w:sz w:val="24"/>
          <w:szCs w:val="24"/>
        </w:rPr>
        <w:t xml:space="preserve">estar em conformidade nos </w:t>
      </w:r>
      <w:r w:rsidR="00C83430" w:rsidRPr="00101043">
        <w:rPr>
          <w:rFonts w:ascii="Arial" w:hAnsi="Arial" w:cs="Arial"/>
          <w:sz w:val="24"/>
          <w:szCs w:val="24"/>
        </w:rPr>
        <w:t>processos sob sua r</w:t>
      </w:r>
      <w:r w:rsidR="00B7587C" w:rsidRPr="00101043">
        <w:rPr>
          <w:rFonts w:ascii="Arial" w:hAnsi="Arial" w:cs="Arial"/>
          <w:sz w:val="24"/>
          <w:szCs w:val="24"/>
        </w:rPr>
        <w:t>esponsabilidade.</w:t>
      </w:r>
    </w:p>
    <w:p w14:paraId="57D8EE4E" w14:textId="77777777" w:rsidR="0001348F" w:rsidRPr="00101043" w:rsidRDefault="0001348F" w:rsidP="00774007">
      <w:pPr>
        <w:spacing w:before="120" w:after="120" w:line="360" w:lineRule="auto"/>
        <w:ind w:left="1134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bookmarkStart w:id="13" w:name="19"/>
      <w:bookmarkEnd w:id="13"/>
    </w:p>
    <w:p w14:paraId="38C28007" w14:textId="77777777" w:rsidR="00FD1CF1" w:rsidRPr="00101043" w:rsidRDefault="00FD1CF1" w:rsidP="00774007">
      <w:pPr>
        <w:pStyle w:val="Ttulo1"/>
        <w:numPr>
          <w:ilvl w:val="0"/>
          <w:numId w:val="47"/>
        </w:numPr>
        <w:spacing w:before="120" w:after="120" w:line="360" w:lineRule="auto"/>
        <w:ind w:left="1560"/>
      </w:pPr>
      <w:bookmarkStart w:id="14" w:name="_Toc484625332"/>
      <w:r w:rsidRPr="00101043">
        <w:t>DISPOSIÇÕES FINAIS</w:t>
      </w:r>
      <w:bookmarkEnd w:id="14"/>
    </w:p>
    <w:p w14:paraId="18B66BC8" w14:textId="77777777" w:rsidR="004A606D" w:rsidRPr="00101043" w:rsidRDefault="004A606D" w:rsidP="00101043">
      <w:pPr>
        <w:pStyle w:val="PargrafodaLista"/>
        <w:autoSpaceDE w:val="0"/>
        <w:autoSpaceDN w:val="0"/>
        <w:adjustRightInd w:val="0"/>
        <w:spacing w:before="120" w:after="120" w:line="360" w:lineRule="auto"/>
        <w:ind w:left="360" w:firstLine="1134"/>
        <w:jc w:val="both"/>
        <w:rPr>
          <w:rFonts w:ascii="Arial" w:hAnsi="Arial" w:cs="Arial"/>
          <w:b/>
          <w:sz w:val="24"/>
          <w:szCs w:val="24"/>
        </w:rPr>
      </w:pPr>
    </w:p>
    <w:p w14:paraId="295185F7" w14:textId="10C9F69D" w:rsidR="000B2628" w:rsidRPr="00101043" w:rsidRDefault="000404F0" w:rsidP="00774007">
      <w:pPr>
        <w:pStyle w:val="PargrafodaLista"/>
        <w:autoSpaceDE w:val="0"/>
        <w:autoSpaceDN w:val="0"/>
        <w:adjustRightInd w:val="0"/>
        <w:spacing w:before="120" w:after="120" w:line="360" w:lineRule="auto"/>
        <w:ind w:left="2127" w:hanging="993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7.1. </w:t>
      </w:r>
      <w:r w:rsidR="00774007">
        <w:rPr>
          <w:rFonts w:ascii="Arial" w:hAnsi="Arial" w:cs="Arial"/>
          <w:sz w:val="24"/>
          <w:szCs w:val="24"/>
        </w:rPr>
        <w:t xml:space="preserve">      </w:t>
      </w:r>
      <w:r w:rsidR="00FC77EF" w:rsidRPr="00101043">
        <w:rPr>
          <w:rFonts w:ascii="Arial" w:hAnsi="Arial" w:cs="Arial"/>
          <w:sz w:val="24"/>
          <w:szCs w:val="24"/>
        </w:rPr>
        <w:t>O Conselho de Administração ou</w:t>
      </w:r>
      <w:r w:rsidR="000B2628" w:rsidRPr="00101043">
        <w:rPr>
          <w:rFonts w:ascii="Arial" w:hAnsi="Arial" w:cs="Arial"/>
          <w:sz w:val="24"/>
          <w:szCs w:val="24"/>
        </w:rPr>
        <w:t xml:space="preserve"> o</w:t>
      </w:r>
      <w:r w:rsidR="00FC77EF" w:rsidRPr="00101043">
        <w:rPr>
          <w:rFonts w:ascii="Arial" w:hAnsi="Arial" w:cs="Arial"/>
          <w:sz w:val="24"/>
          <w:szCs w:val="24"/>
        </w:rPr>
        <w:t xml:space="preserve"> Diretor-Presidente, no caso das empresas estatais regidas pelo Decreto Estadual nº 1.007/2016, </w:t>
      </w:r>
      <w:r w:rsidR="00FC77EF" w:rsidRPr="00101043">
        <w:rPr>
          <w:rFonts w:ascii="Arial" w:hAnsi="Arial" w:cs="Arial"/>
          <w:sz w:val="24"/>
          <w:szCs w:val="24"/>
        </w:rPr>
        <w:lastRenderedPageBreak/>
        <w:t>deve</w:t>
      </w:r>
      <w:r w:rsidR="00303769" w:rsidRPr="00101043">
        <w:rPr>
          <w:rFonts w:ascii="Arial" w:hAnsi="Arial" w:cs="Arial"/>
          <w:sz w:val="24"/>
          <w:szCs w:val="24"/>
        </w:rPr>
        <w:t>rá</w:t>
      </w:r>
      <w:r w:rsidR="00FC77EF" w:rsidRPr="00101043">
        <w:rPr>
          <w:rFonts w:ascii="Arial" w:hAnsi="Arial" w:cs="Arial"/>
          <w:sz w:val="24"/>
          <w:szCs w:val="24"/>
        </w:rPr>
        <w:t xml:space="preserve"> assegurar a identificação, mitigação e monitoramento dos riscos da </w:t>
      </w:r>
      <w:r w:rsidR="00E06B3D" w:rsidRPr="00101043">
        <w:rPr>
          <w:rFonts w:ascii="Arial" w:hAnsi="Arial" w:cs="Arial"/>
          <w:sz w:val="24"/>
          <w:szCs w:val="24"/>
        </w:rPr>
        <w:t>empresa</w:t>
      </w:r>
      <w:r w:rsidR="000B2628" w:rsidRPr="00101043">
        <w:rPr>
          <w:rFonts w:ascii="Arial" w:hAnsi="Arial" w:cs="Arial"/>
          <w:sz w:val="24"/>
          <w:szCs w:val="24"/>
        </w:rPr>
        <w:t xml:space="preserve"> (inerentes à atuação empresarial e os relacionados com corrupção e fraudes)</w:t>
      </w:r>
      <w:r w:rsidR="00FC77EF" w:rsidRPr="00101043">
        <w:rPr>
          <w:rFonts w:ascii="Arial" w:hAnsi="Arial" w:cs="Arial"/>
          <w:sz w:val="24"/>
          <w:szCs w:val="24"/>
        </w:rPr>
        <w:t>, bem como garantir a integridade d</w:t>
      </w:r>
      <w:r w:rsidR="000B2628" w:rsidRPr="00101043">
        <w:rPr>
          <w:rFonts w:ascii="Arial" w:hAnsi="Arial" w:cs="Arial"/>
          <w:sz w:val="24"/>
          <w:szCs w:val="24"/>
        </w:rPr>
        <w:t xml:space="preserve">o sistema de controles internos da empresa. </w:t>
      </w:r>
    </w:p>
    <w:p w14:paraId="240345ED" w14:textId="176DC42D" w:rsidR="00CB73C0" w:rsidRDefault="000404F0" w:rsidP="00774007">
      <w:pPr>
        <w:pStyle w:val="PargrafodaLista"/>
        <w:autoSpaceDE w:val="0"/>
        <w:autoSpaceDN w:val="0"/>
        <w:adjustRightInd w:val="0"/>
        <w:spacing w:before="120" w:after="120" w:line="360" w:lineRule="auto"/>
        <w:ind w:left="2127" w:hanging="993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7.2. </w:t>
      </w:r>
      <w:r w:rsidR="00774007">
        <w:rPr>
          <w:rFonts w:ascii="Arial" w:hAnsi="Arial" w:cs="Arial"/>
          <w:sz w:val="24"/>
          <w:szCs w:val="24"/>
        </w:rPr>
        <w:t xml:space="preserve">     </w:t>
      </w:r>
      <w:r w:rsidRPr="00101043">
        <w:rPr>
          <w:rFonts w:ascii="Arial" w:hAnsi="Arial" w:cs="Arial"/>
          <w:sz w:val="24"/>
          <w:szCs w:val="24"/>
        </w:rPr>
        <w:t>Caberá</w:t>
      </w:r>
      <w:r w:rsidR="000B2628" w:rsidRPr="00101043">
        <w:rPr>
          <w:rFonts w:ascii="Arial" w:hAnsi="Arial" w:cs="Arial"/>
          <w:sz w:val="24"/>
          <w:szCs w:val="24"/>
        </w:rPr>
        <w:t xml:space="preserve"> a cada empresa</w:t>
      </w:r>
      <w:r w:rsidR="002D2CAD" w:rsidRPr="00101043">
        <w:rPr>
          <w:rFonts w:ascii="Arial" w:hAnsi="Arial" w:cs="Arial"/>
          <w:sz w:val="24"/>
          <w:szCs w:val="24"/>
        </w:rPr>
        <w:t xml:space="preserve">, atendendo, conforme o caso, aos ditames da Lei Federal nº 13.303/16 ou ao Decreto Estadual nº 1.007/2016, </w:t>
      </w:r>
      <w:r w:rsidR="000B2628" w:rsidRPr="00101043">
        <w:rPr>
          <w:rFonts w:ascii="Arial" w:hAnsi="Arial" w:cs="Arial"/>
          <w:sz w:val="24"/>
          <w:szCs w:val="24"/>
        </w:rPr>
        <w:t>definir a</w:t>
      </w:r>
      <w:r w:rsidR="00303769" w:rsidRPr="00101043">
        <w:rPr>
          <w:rFonts w:ascii="Arial" w:hAnsi="Arial" w:cs="Arial"/>
          <w:sz w:val="24"/>
          <w:szCs w:val="24"/>
        </w:rPr>
        <w:t xml:space="preserve"> </w:t>
      </w:r>
      <w:r w:rsidR="000B2628" w:rsidRPr="00101043">
        <w:rPr>
          <w:rFonts w:ascii="Arial" w:hAnsi="Arial" w:cs="Arial"/>
          <w:sz w:val="24"/>
          <w:szCs w:val="24"/>
        </w:rPr>
        <w:t>área competente</w:t>
      </w:r>
      <w:r w:rsidR="002D2CAD" w:rsidRPr="00101043">
        <w:rPr>
          <w:rFonts w:ascii="Arial" w:hAnsi="Arial" w:cs="Arial"/>
          <w:sz w:val="24"/>
          <w:szCs w:val="24"/>
        </w:rPr>
        <w:t xml:space="preserve"> </w:t>
      </w:r>
      <w:r w:rsidR="000B2628" w:rsidRPr="00101043">
        <w:rPr>
          <w:rFonts w:ascii="Arial" w:hAnsi="Arial" w:cs="Arial"/>
          <w:sz w:val="24"/>
          <w:szCs w:val="24"/>
        </w:rPr>
        <w:t>para a verificação do cumprimento de obrigações (</w:t>
      </w:r>
      <w:proofErr w:type="spellStart"/>
      <w:r w:rsidR="000B2628"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="000B2628" w:rsidRPr="00101043">
        <w:rPr>
          <w:rFonts w:ascii="Arial" w:hAnsi="Arial" w:cs="Arial"/>
          <w:sz w:val="24"/>
          <w:szCs w:val="24"/>
        </w:rPr>
        <w:t xml:space="preserve">), </w:t>
      </w:r>
      <w:r w:rsidR="00C353BF" w:rsidRPr="00101043">
        <w:rPr>
          <w:rFonts w:ascii="Arial" w:hAnsi="Arial" w:cs="Arial"/>
          <w:sz w:val="24"/>
          <w:szCs w:val="24"/>
        </w:rPr>
        <w:t>gestão de riscos</w:t>
      </w:r>
      <w:r w:rsidR="000B2628" w:rsidRPr="00101043">
        <w:rPr>
          <w:rFonts w:ascii="Arial" w:hAnsi="Arial" w:cs="Arial"/>
          <w:sz w:val="24"/>
          <w:szCs w:val="24"/>
        </w:rPr>
        <w:t xml:space="preserve"> e controle</w:t>
      </w:r>
      <w:r w:rsidR="00C353BF" w:rsidRPr="00101043">
        <w:rPr>
          <w:rFonts w:ascii="Arial" w:hAnsi="Arial" w:cs="Arial"/>
          <w:sz w:val="24"/>
          <w:szCs w:val="24"/>
        </w:rPr>
        <w:t xml:space="preserve"> </w:t>
      </w:r>
      <w:r w:rsidR="006631B0" w:rsidRPr="00101043">
        <w:rPr>
          <w:rFonts w:ascii="Arial" w:hAnsi="Arial" w:cs="Arial"/>
          <w:sz w:val="24"/>
          <w:szCs w:val="24"/>
        </w:rPr>
        <w:t>interno</w:t>
      </w:r>
      <w:r w:rsidR="00051E93" w:rsidRPr="00101043">
        <w:rPr>
          <w:rFonts w:ascii="Arial" w:hAnsi="Arial" w:cs="Arial"/>
          <w:sz w:val="24"/>
          <w:szCs w:val="24"/>
        </w:rPr>
        <w:t>.</w:t>
      </w:r>
      <w:r w:rsidRPr="00101043">
        <w:rPr>
          <w:rFonts w:ascii="Arial" w:hAnsi="Arial" w:cs="Arial"/>
          <w:sz w:val="24"/>
          <w:szCs w:val="24"/>
        </w:rPr>
        <w:t xml:space="preserve"> </w:t>
      </w:r>
    </w:p>
    <w:p w14:paraId="06C78700" w14:textId="690BA17A" w:rsidR="004A606D" w:rsidRPr="00CB73C0" w:rsidRDefault="000404F0" w:rsidP="00774007">
      <w:pPr>
        <w:pStyle w:val="PargrafodaLista"/>
        <w:autoSpaceDE w:val="0"/>
        <w:autoSpaceDN w:val="0"/>
        <w:adjustRightInd w:val="0"/>
        <w:spacing w:before="120" w:after="120" w:line="360" w:lineRule="auto"/>
        <w:ind w:left="2127" w:hanging="993"/>
        <w:jc w:val="both"/>
        <w:rPr>
          <w:rFonts w:ascii="Arial" w:hAnsi="Arial" w:cs="Arial"/>
          <w:b/>
          <w:strike/>
          <w:sz w:val="24"/>
          <w:szCs w:val="24"/>
        </w:rPr>
      </w:pPr>
      <w:r w:rsidRPr="00CB73C0">
        <w:rPr>
          <w:rFonts w:ascii="Arial" w:hAnsi="Arial" w:cs="Arial"/>
          <w:sz w:val="24"/>
          <w:szCs w:val="24"/>
        </w:rPr>
        <w:t xml:space="preserve">7.3. </w:t>
      </w:r>
      <w:r w:rsidR="00774007">
        <w:rPr>
          <w:rFonts w:ascii="Arial" w:hAnsi="Arial" w:cs="Arial"/>
          <w:sz w:val="24"/>
          <w:szCs w:val="24"/>
        </w:rPr>
        <w:t xml:space="preserve">      </w:t>
      </w:r>
      <w:r w:rsidR="00615332" w:rsidRPr="00CB73C0">
        <w:rPr>
          <w:rFonts w:ascii="Arial" w:hAnsi="Arial" w:cs="Arial"/>
          <w:sz w:val="24"/>
          <w:szCs w:val="24"/>
        </w:rPr>
        <w:t>Os</w:t>
      </w:r>
      <w:r w:rsidR="004A606D" w:rsidRPr="00CB73C0">
        <w:rPr>
          <w:rFonts w:ascii="Arial" w:hAnsi="Arial" w:cs="Arial"/>
          <w:sz w:val="24"/>
          <w:szCs w:val="24"/>
        </w:rPr>
        <w:t xml:space="preserve"> Processo</w:t>
      </w:r>
      <w:r w:rsidR="00615332" w:rsidRPr="00CB73C0">
        <w:rPr>
          <w:rFonts w:ascii="Arial" w:hAnsi="Arial" w:cs="Arial"/>
          <w:sz w:val="24"/>
          <w:szCs w:val="24"/>
        </w:rPr>
        <w:t>s</w:t>
      </w:r>
      <w:r w:rsidR="004A606D" w:rsidRPr="00CB73C0">
        <w:rPr>
          <w:rFonts w:ascii="Arial" w:hAnsi="Arial" w:cs="Arial"/>
          <w:sz w:val="24"/>
          <w:szCs w:val="24"/>
        </w:rPr>
        <w:t xml:space="preserve"> de Controle Interno e Gestão de Riscos e </w:t>
      </w:r>
      <w:proofErr w:type="spellStart"/>
      <w:r w:rsidR="00E24746" w:rsidRPr="00CB73C0">
        <w:rPr>
          <w:rFonts w:ascii="Arial" w:hAnsi="Arial" w:cs="Arial"/>
          <w:i/>
          <w:sz w:val="24"/>
          <w:szCs w:val="24"/>
        </w:rPr>
        <w:t>C</w:t>
      </w:r>
      <w:r w:rsidR="004A606D" w:rsidRPr="00CB73C0">
        <w:rPr>
          <w:rFonts w:ascii="Arial" w:hAnsi="Arial" w:cs="Arial"/>
          <w:i/>
          <w:sz w:val="24"/>
          <w:szCs w:val="24"/>
        </w:rPr>
        <w:t>ompliance</w:t>
      </w:r>
      <w:proofErr w:type="spellEnd"/>
      <w:r w:rsidR="004A606D" w:rsidRPr="00CB73C0">
        <w:rPr>
          <w:rFonts w:ascii="Arial" w:hAnsi="Arial" w:cs="Arial"/>
          <w:sz w:val="24"/>
          <w:szCs w:val="24"/>
        </w:rPr>
        <w:t xml:space="preserve"> devem ser parte integrante dos processos das </w:t>
      </w:r>
      <w:r w:rsidR="00E06B3D" w:rsidRPr="00CB73C0">
        <w:rPr>
          <w:rFonts w:ascii="Arial" w:hAnsi="Arial" w:cs="Arial"/>
          <w:sz w:val="24"/>
          <w:szCs w:val="24"/>
        </w:rPr>
        <w:t>empresas</w:t>
      </w:r>
      <w:r w:rsidR="004A606D" w:rsidRPr="00CB73C0">
        <w:rPr>
          <w:rFonts w:ascii="Arial" w:hAnsi="Arial" w:cs="Arial"/>
          <w:sz w:val="24"/>
          <w:szCs w:val="24"/>
        </w:rPr>
        <w:t>, sendo formalizados na estrutura organizacional no âmbito de</w:t>
      </w:r>
      <w:r w:rsidR="00C37A1E" w:rsidRPr="00CB73C0">
        <w:rPr>
          <w:rFonts w:ascii="Arial" w:hAnsi="Arial" w:cs="Arial"/>
          <w:sz w:val="24"/>
          <w:szCs w:val="24"/>
        </w:rPr>
        <w:t xml:space="preserve"> sua aplicação, para que sejam </w:t>
      </w:r>
      <w:proofErr w:type="gramStart"/>
      <w:r w:rsidR="00C37A1E" w:rsidRPr="00CB73C0">
        <w:rPr>
          <w:rFonts w:ascii="Arial" w:hAnsi="Arial" w:cs="Arial"/>
          <w:sz w:val="24"/>
          <w:szCs w:val="24"/>
        </w:rPr>
        <w:t>dinâmicos, interativos</w:t>
      </w:r>
      <w:proofErr w:type="gramEnd"/>
      <w:r w:rsidR="00C37A1E" w:rsidRPr="00CB73C0">
        <w:rPr>
          <w:rFonts w:ascii="Arial" w:hAnsi="Arial" w:cs="Arial"/>
          <w:sz w:val="24"/>
          <w:szCs w:val="24"/>
        </w:rPr>
        <w:t xml:space="preserve"> e capazes de reagir a mudanças</w:t>
      </w:r>
      <w:r w:rsidR="00FD62AD" w:rsidRPr="00CB73C0">
        <w:rPr>
          <w:rFonts w:ascii="Arial" w:hAnsi="Arial" w:cs="Arial"/>
          <w:sz w:val="24"/>
          <w:szCs w:val="24"/>
        </w:rPr>
        <w:t>.</w:t>
      </w:r>
    </w:p>
    <w:p w14:paraId="29E773E9" w14:textId="7E3EA8D2" w:rsidR="00E24746" w:rsidRPr="00101043" w:rsidRDefault="000404F0" w:rsidP="00774007">
      <w:pPr>
        <w:pStyle w:val="PargrafodaLista"/>
        <w:autoSpaceDE w:val="0"/>
        <w:autoSpaceDN w:val="0"/>
        <w:adjustRightInd w:val="0"/>
        <w:spacing w:before="120" w:after="120" w:line="360" w:lineRule="auto"/>
        <w:ind w:left="2127" w:hanging="993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7.4. </w:t>
      </w:r>
      <w:r w:rsidR="00774007">
        <w:rPr>
          <w:rFonts w:ascii="Arial" w:hAnsi="Arial" w:cs="Arial"/>
          <w:sz w:val="24"/>
          <w:szCs w:val="24"/>
        </w:rPr>
        <w:t xml:space="preserve">   </w:t>
      </w:r>
      <w:r w:rsidR="00FC77EF" w:rsidRPr="00101043">
        <w:rPr>
          <w:rFonts w:ascii="Arial" w:hAnsi="Arial" w:cs="Arial"/>
          <w:sz w:val="24"/>
          <w:szCs w:val="24"/>
        </w:rPr>
        <w:t>É responsabilidade do Conselho</w:t>
      </w:r>
      <w:r w:rsidR="00304F72" w:rsidRPr="00101043">
        <w:rPr>
          <w:rFonts w:ascii="Arial" w:hAnsi="Arial" w:cs="Arial"/>
          <w:sz w:val="24"/>
          <w:szCs w:val="24"/>
        </w:rPr>
        <w:t xml:space="preserve"> de Administração</w:t>
      </w:r>
      <w:r w:rsidR="00FC77EF" w:rsidRPr="00101043">
        <w:rPr>
          <w:rFonts w:ascii="Arial" w:hAnsi="Arial" w:cs="Arial"/>
          <w:sz w:val="24"/>
          <w:szCs w:val="24"/>
        </w:rPr>
        <w:t xml:space="preserve"> ou </w:t>
      </w:r>
      <w:r w:rsidR="00304F72" w:rsidRPr="00101043">
        <w:rPr>
          <w:rFonts w:ascii="Arial" w:hAnsi="Arial" w:cs="Arial"/>
          <w:sz w:val="24"/>
          <w:szCs w:val="24"/>
        </w:rPr>
        <w:t>Diretor-Presidente</w:t>
      </w:r>
      <w:r w:rsidR="00FC77EF" w:rsidRPr="00101043">
        <w:rPr>
          <w:rFonts w:ascii="Arial" w:hAnsi="Arial" w:cs="Arial"/>
          <w:sz w:val="24"/>
          <w:szCs w:val="24"/>
        </w:rPr>
        <w:t xml:space="preserve">, conforme o caso, </w:t>
      </w:r>
      <w:r w:rsidR="00EC59C1" w:rsidRPr="00101043">
        <w:rPr>
          <w:rFonts w:ascii="Arial" w:hAnsi="Arial" w:cs="Arial"/>
          <w:sz w:val="24"/>
          <w:szCs w:val="24"/>
        </w:rPr>
        <w:t xml:space="preserve">aprovar </w:t>
      </w:r>
      <w:r w:rsidR="00FC77EF" w:rsidRPr="00101043">
        <w:rPr>
          <w:rFonts w:ascii="Arial" w:hAnsi="Arial" w:cs="Arial"/>
          <w:sz w:val="24"/>
          <w:szCs w:val="24"/>
        </w:rPr>
        <w:t xml:space="preserve">a política de gerenciamento de riscos da empresa conforme a orientação estratégica da </w:t>
      </w:r>
      <w:r w:rsidR="00E06B3D" w:rsidRPr="00101043">
        <w:rPr>
          <w:rFonts w:ascii="Arial" w:hAnsi="Arial" w:cs="Arial"/>
          <w:sz w:val="24"/>
          <w:szCs w:val="24"/>
        </w:rPr>
        <w:t>empresa</w:t>
      </w:r>
      <w:r w:rsidR="00FC77EF" w:rsidRPr="00101043">
        <w:rPr>
          <w:rFonts w:ascii="Arial" w:hAnsi="Arial" w:cs="Arial"/>
          <w:sz w:val="24"/>
          <w:szCs w:val="24"/>
        </w:rPr>
        <w:t xml:space="preserve">. </w:t>
      </w:r>
      <w:r w:rsidR="00C37A1E" w:rsidRPr="00101043">
        <w:rPr>
          <w:rFonts w:ascii="Arial" w:hAnsi="Arial" w:cs="Arial"/>
          <w:sz w:val="24"/>
          <w:szCs w:val="24"/>
        </w:rPr>
        <w:t>A definição de atribuições d</w:t>
      </w:r>
      <w:r w:rsidR="00E24746" w:rsidRPr="00101043">
        <w:rPr>
          <w:rFonts w:ascii="Arial" w:hAnsi="Arial" w:cs="Arial"/>
          <w:sz w:val="24"/>
          <w:szCs w:val="24"/>
        </w:rPr>
        <w:t>a</w:t>
      </w:r>
      <w:r w:rsidR="00615332" w:rsidRPr="00101043">
        <w:rPr>
          <w:rFonts w:ascii="Arial" w:hAnsi="Arial" w:cs="Arial"/>
          <w:sz w:val="24"/>
          <w:szCs w:val="24"/>
        </w:rPr>
        <w:t>s</w:t>
      </w:r>
      <w:r w:rsidR="00E24746" w:rsidRPr="00101043">
        <w:rPr>
          <w:rFonts w:ascii="Arial" w:hAnsi="Arial" w:cs="Arial"/>
          <w:sz w:val="24"/>
          <w:szCs w:val="24"/>
        </w:rPr>
        <w:t xml:space="preserve"> atividades e responsabilidades nos processos de Controle Interno</w:t>
      </w:r>
      <w:r w:rsidR="00FC77EF" w:rsidRPr="00101043">
        <w:rPr>
          <w:rFonts w:ascii="Arial" w:hAnsi="Arial" w:cs="Arial"/>
          <w:sz w:val="24"/>
          <w:szCs w:val="24"/>
        </w:rPr>
        <w:t xml:space="preserve">, </w:t>
      </w:r>
      <w:r w:rsidR="00E24746" w:rsidRPr="00101043">
        <w:rPr>
          <w:rFonts w:ascii="Arial" w:hAnsi="Arial" w:cs="Arial"/>
          <w:sz w:val="24"/>
          <w:szCs w:val="24"/>
        </w:rPr>
        <w:t xml:space="preserve">Gestão de Riscos e </w:t>
      </w:r>
      <w:proofErr w:type="spellStart"/>
      <w:r w:rsidR="00E24746"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="00C37A1E" w:rsidRPr="00101043">
        <w:rPr>
          <w:rFonts w:ascii="Arial" w:hAnsi="Arial" w:cs="Arial"/>
          <w:i/>
          <w:sz w:val="24"/>
          <w:szCs w:val="24"/>
        </w:rPr>
        <w:t xml:space="preserve"> </w:t>
      </w:r>
      <w:r w:rsidR="00C37A1E" w:rsidRPr="00101043">
        <w:rPr>
          <w:rFonts w:ascii="Arial" w:hAnsi="Arial" w:cs="Arial"/>
          <w:sz w:val="24"/>
          <w:szCs w:val="24"/>
        </w:rPr>
        <w:t>deverão estar formalizadas em documento próprio</w:t>
      </w:r>
      <w:r w:rsidR="00FD62AD" w:rsidRPr="00101043">
        <w:rPr>
          <w:rFonts w:ascii="Arial" w:hAnsi="Arial" w:cs="Arial"/>
          <w:sz w:val="24"/>
          <w:szCs w:val="24"/>
        </w:rPr>
        <w:t>.</w:t>
      </w:r>
    </w:p>
    <w:p w14:paraId="753C786E" w14:textId="44DF88E2" w:rsidR="005038CA" w:rsidRPr="00101043" w:rsidRDefault="005038CA" w:rsidP="00774007">
      <w:pPr>
        <w:pStyle w:val="PargrafodaLista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left="2127" w:hanging="993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 xml:space="preserve">7.5. </w:t>
      </w:r>
      <w:r w:rsidR="00774007">
        <w:rPr>
          <w:rFonts w:ascii="Arial" w:hAnsi="Arial" w:cs="Arial"/>
          <w:sz w:val="24"/>
          <w:szCs w:val="24"/>
        </w:rPr>
        <w:t xml:space="preserve">      </w:t>
      </w:r>
      <w:r w:rsidRPr="00101043">
        <w:rPr>
          <w:rFonts w:ascii="Arial" w:hAnsi="Arial" w:cs="Arial"/>
          <w:sz w:val="24"/>
          <w:szCs w:val="24"/>
        </w:rPr>
        <w:t xml:space="preserve">Os treinamentos referentes à gestão de riscos, controles internos e </w:t>
      </w:r>
      <w:proofErr w:type="spellStart"/>
      <w:r w:rsidRPr="00101043">
        <w:rPr>
          <w:rFonts w:ascii="Arial" w:hAnsi="Arial" w:cs="Arial"/>
          <w:i/>
          <w:sz w:val="24"/>
          <w:szCs w:val="24"/>
        </w:rPr>
        <w:t>compliance</w:t>
      </w:r>
      <w:proofErr w:type="spellEnd"/>
      <w:r w:rsidRPr="00101043">
        <w:rPr>
          <w:rFonts w:ascii="Arial" w:hAnsi="Arial" w:cs="Arial"/>
          <w:i/>
          <w:sz w:val="24"/>
          <w:szCs w:val="24"/>
        </w:rPr>
        <w:t xml:space="preserve"> </w:t>
      </w:r>
      <w:r w:rsidRPr="00101043">
        <w:rPr>
          <w:rFonts w:ascii="Arial" w:hAnsi="Arial" w:cs="Arial"/>
          <w:sz w:val="24"/>
          <w:szCs w:val="24"/>
        </w:rPr>
        <w:t xml:space="preserve">devem ser previstos para que todos na </w:t>
      </w:r>
      <w:r w:rsidR="00E06B3D" w:rsidRPr="00101043">
        <w:rPr>
          <w:rFonts w:ascii="Arial" w:hAnsi="Arial" w:cs="Arial"/>
          <w:sz w:val="24"/>
          <w:szCs w:val="24"/>
        </w:rPr>
        <w:t>empresa</w:t>
      </w:r>
      <w:r w:rsidRPr="00101043">
        <w:rPr>
          <w:rFonts w:ascii="Arial" w:hAnsi="Arial" w:cs="Arial"/>
          <w:sz w:val="24"/>
          <w:szCs w:val="24"/>
        </w:rPr>
        <w:t xml:space="preserve"> participem, e sejam capazes de reagir a mudanças.</w:t>
      </w:r>
      <w:r w:rsidR="00E06B3D" w:rsidRPr="00101043">
        <w:rPr>
          <w:rFonts w:ascii="Arial" w:hAnsi="Arial" w:cs="Arial"/>
          <w:sz w:val="24"/>
          <w:szCs w:val="24"/>
        </w:rPr>
        <w:t xml:space="preserve"> </w:t>
      </w:r>
    </w:p>
    <w:p w14:paraId="787707B6" w14:textId="4E932509" w:rsidR="008C0925" w:rsidRPr="00101043" w:rsidRDefault="004676C8" w:rsidP="00774007">
      <w:pPr>
        <w:spacing w:before="120" w:after="120" w:line="360" w:lineRule="auto"/>
        <w:ind w:left="2127" w:hanging="993"/>
        <w:jc w:val="both"/>
        <w:rPr>
          <w:rFonts w:ascii="Arial" w:hAnsi="Arial" w:cs="Arial"/>
          <w:sz w:val="24"/>
          <w:szCs w:val="24"/>
        </w:rPr>
      </w:pPr>
      <w:r w:rsidRPr="00101043">
        <w:rPr>
          <w:rFonts w:ascii="Arial" w:hAnsi="Arial" w:cs="Arial"/>
          <w:sz w:val="24"/>
          <w:szCs w:val="24"/>
        </w:rPr>
        <w:t>7.6</w:t>
      </w:r>
      <w:r w:rsidR="00DA763C" w:rsidRPr="00101043">
        <w:rPr>
          <w:rFonts w:ascii="Arial" w:hAnsi="Arial" w:cs="Arial"/>
          <w:sz w:val="24"/>
          <w:szCs w:val="24"/>
        </w:rPr>
        <w:t>.</w:t>
      </w:r>
      <w:r w:rsidRPr="00101043">
        <w:rPr>
          <w:rFonts w:ascii="Arial" w:hAnsi="Arial" w:cs="Arial"/>
          <w:sz w:val="24"/>
          <w:szCs w:val="24"/>
        </w:rPr>
        <w:t xml:space="preserve"> </w:t>
      </w:r>
      <w:r w:rsidR="00774007">
        <w:rPr>
          <w:rFonts w:ascii="Arial" w:hAnsi="Arial" w:cs="Arial"/>
          <w:sz w:val="24"/>
          <w:szCs w:val="24"/>
        </w:rPr>
        <w:t xml:space="preserve">     </w:t>
      </w:r>
      <w:r w:rsidR="008C0925" w:rsidRPr="00101043">
        <w:rPr>
          <w:rFonts w:ascii="Arial" w:hAnsi="Arial" w:cs="Arial"/>
          <w:sz w:val="24"/>
          <w:szCs w:val="24"/>
        </w:rPr>
        <w:t>Para atendimento ao disposto neste documento e manutenção da conformidade, cada empresa deverá atender, prioritariamente, as exigências/legislação específicas dos seus órgãos reguladores.</w:t>
      </w:r>
    </w:p>
    <w:p w14:paraId="096FDAEA" w14:textId="77777777" w:rsidR="008C0925" w:rsidRPr="00101043" w:rsidRDefault="008C0925" w:rsidP="00774007">
      <w:pPr>
        <w:spacing w:before="120" w:after="120" w:line="360" w:lineRule="auto"/>
        <w:ind w:left="2127" w:hanging="993"/>
        <w:rPr>
          <w:rFonts w:ascii="Arial" w:hAnsi="Arial" w:cs="Arial"/>
          <w:sz w:val="24"/>
          <w:szCs w:val="24"/>
        </w:rPr>
      </w:pPr>
    </w:p>
    <w:sectPr w:rsidR="008C0925" w:rsidRPr="00101043" w:rsidSect="00FB10C5">
      <w:headerReference w:type="default" r:id="rId14"/>
      <w:footerReference w:type="default" r:id="rId15"/>
      <w:headerReference w:type="first" r:id="rId16"/>
      <w:type w:val="continuous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FD7508" w15:done="0"/>
  <w15:commentEx w15:paraId="2E833779" w15:done="0"/>
  <w15:commentEx w15:paraId="193802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143F2" w14:textId="77777777" w:rsidR="00522BAB" w:rsidRDefault="00522BAB" w:rsidP="0031316B">
      <w:pPr>
        <w:spacing w:after="0" w:line="240" w:lineRule="auto"/>
      </w:pPr>
      <w:r>
        <w:separator/>
      </w:r>
    </w:p>
  </w:endnote>
  <w:endnote w:type="continuationSeparator" w:id="0">
    <w:p w14:paraId="4132879B" w14:textId="77777777" w:rsidR="00522BAB" w:rsidRDefault="00522BAB" w:rsidP="0031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Univers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66B7E" w14:textId="0074613F" w:rsidR="00BA6E6F" w:rsidRDefault="00BA6E6F">
    <w:pPr>
      <w:pStyle w:val="Rodap"/>
      <w:jc w:val="right"/>
    </w:pPr>
  </w:p>
  <w:p w14:paraId="49867EE4" w14:textId="77777777" w:rsidR="00BA6E6F" w:rsidRDefault="00BA6E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DD752" w14:textId="77777777" w:rsidR="00522BAB" w:rsidRDefault="00522BAB" w:rsidP="0031316B">
      <w:pPr>
        <w:spacing w:after="0" w:line="240" w:lineRule="auto"/>
      </w:pPr>
      <w:r>
        <w:separator/>
      </w:r>
    </w:p>
  </w:footnote>
  <w:footnote w:type="continuationSeparator" w:id="0">
    <w:p w14:paraId="0471E851" w14:textId="77777777" w:rsidR="00522BAB" w:rsidRDefault="00522BAB" w:rsidP="0031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419556"/>
      <w:docPartObj>
        <w:docPartGallery w:val="Page Numbers (Top of Page)"/>
        <w:docPartUnique/>
      </w:docPartObj>
    </w:sdtPr>
    <w:sdtEndPr/>
    <w:sdtContent>
      <w:p w14:paraId="184EC4CF" w14:textId="6F23E32F" w:rsidR="00FB10C5" w:rsidRDefault="00FB10C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A3F">
          <w:rPr>
            <w:noProof/>
          </w:rPr>
          <w:t>17</w:t>
        </w:r>
        <w:r>
          <w:fldChar w:fldCharType="end"/>
        </w:r>
      </w:p>
    </w:sdtContent>
  </w:sdt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FB10C5" w14:paraId="181ABFF1" w14:textId="77777777" w:rsidTr="008777BC">
      <w:trPr>
        <w:cantSplit/>
      </w:trPr>
      <w:tc>
        <w:tcPr>
          <w:tcW w:w="777" w:type="dxa"/>
          <w:vAlign w:val="center"/>
          <w:hideMark/>
        </w:tcPr>
        <w:p w14:paraId="67997C5C" w14:textId="77777777" w:rsidR="00FB10C5" w:rsidRDefault="00FB10C5" w:rsidP="008777BC">
          <w:pPr>
            <w:pStyle w:val="Cabealho"/>
            <w:rPr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55422FAE" wp14:editId="672C09B7">
                <wp:extent cx="438150" cy="523875"/>
                <wp:effectExtent l="0" t="0" r="0" b="952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vAlign w:val="center"/>
          <w:hideMark/>
        </w:tcPr>
        <w:p w14:paraId="0644CA8A" w14:textId="77777777" w:rsidR="00FB10C5" w:rsidRDefault="00FB10C5" w:rsidP="008777BC">
          <w:pPr>
            <w:pStyle w:val="Cabealho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ESTADO DE SANTA CATARINA</w:t>
          </w:r>
        </w:p>
      </w:tc>
    </w:tr>
  </w:tbl>
  <w:p w14:paraId="21578A9E" w14:textId="77777777" w:rsidR="004322F5" w:rsidRDefault="004322F5" w:rsidP="00FB10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FB10C5" w14:paraId="07FD4B88" w14:textId="77777777" w:rsidTr="008777BC">
      <w:trPr>
        <w:cantSplit/>
      </w:trPr>
      <w:tc>
        <w:tcPr>
          <w:tcW w:w="777" w:type="dxa"/>
          <w:vAlign w:val="center"/>
          <w:hideMark/>
        </w:tcPr>
        <w:p w14:paraId="74CFF6F0" w14:textId="77777777" w:rsidR="00FB10C5" w:rsidRDefault="00FB10C5" w:rsidP="008777BC">
          <w:pPr>
            <w:pStyle w:val="Cabealho"/>
            <w:rPr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1B474C51" wp14:editId="194783D7">
                <wp:extent cx="438150" cy="52387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vAlign w:val="center"/>
          <w:hideMark/>
        </w:tcPr>
        <w:p w14:paraId="694144E7" w14:textId="77777777" w:rsidR="00FB10C5" w:rsidRDefault="00FB10C5" w:rsidP="008777BC">
          <w:pPr>
            <w:pStyle w:val="Cabealho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ESTADO DE SANTA CATARINA</w:t>
          </w:r>
        </w:p>
      </w:tc>
    </w:tr>
  </w:tbl>
  <w:p w14:paraId="2FD29B4A" w14:textId="77777777" w:rsidR="00FB10C5" w:rsidRDefault="00FB10C5" w:rsidP="00FB10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D74"/>
    <w:multiLevelType w:val="multilevel"/>
    <w:tmpl w:val="92428CB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E755882"/>
    <w:multiLevelType w:val="multilevel"/>
    <w:tmpl w:val="950A2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EA57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21509B"/>
    <w:multiLevelType w:val="hybridMultilevel"/>
    <w:tmpl w:val="B09A7EAC"/>
    <w:lvl w:ilvl="0" w:tplc="A30C6E2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472"/>
    <w:multiLevelType w:val="multilevel"/>
    <w:tmpl w:val="C75C9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B1071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3E0A56"/>
    <w:multiLevelType w:val="hybridMultilevel"/>
    <w:tmpl w:val="A642D8F6"/>
    <w:lvl w:ilvl="0" w:tplc="D1041382">
      <w:start w:val="1"/>
      <w:numFmt w:val="upperLetter"/>
      <w:lvlText w:val="%1."/>
      <w:lvlJc w:val="left"/>
      <w:pPr>
        <w:ind w:left="1080" w:hanging="360"/>
      </w:pPr>
      <w:rPr>
        <w:rFonts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8502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4378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43479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5F5E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2B7C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8D5609"/>
    <w:multiLevelType w:val="hybridMultilevel"/>
    <w:tmpl w:val="9926ECF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0221FCC"/>
    <w:multiLevelType w:val="multilevel"/>
    <w:tmpl w:val="06E4B9C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4BF24D7"/>
    <w:multiLevelType w:val="multilevel"/>
    <w:tmpl w:val="19265066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1" w:hanging="2160"/>
      </w:pPr>
      <w:rPr>
        <w:rFonts w:hint="default"/>
      </w:rPr>
    </w:lvl>
  </w:abstractNum>
  <w:abstractNum w:abstractNumId="15">
    <w:nsid w:val="49284F5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05423D"/>
    <w:multiLevelType w:val="multilevel"/>
    <w:tmpl w:val="09A8C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1"/>
      </w:rPr>
    </w:lvl>
  </w:abstractNum>
  <w:abstractNum w:abstractNumId="17">
    <w:nsid w:val="4B2F1EEB"/>
    <w:multiLevelType w:val="multilevel"/>
    <w:tmpl w:val="ABF440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8">
    <w:nsid w:val="54C712B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E961E8"/>
    <w:multiLevelType w:val="multilevel"/>
    <w:tmpl w:val="985C79A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2F5503"/>
    <w:multiLevelType w:val="hybridMultilevel"/>
    <w:tmpl w:val="33080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14C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2D19CD"/>
    <w:multiLevelType w:val="hybridMultilevel"/>
    <w:tmpl w:val="6E96136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E1E2C"/>
    <w:multiLevelType w:val="hybridMultilevel"/>
    <w:tmpl w:val="51BADAF4"/>
    <w:lvl w:ilvl="0" w:tplc="66E4CBCE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1E5FEC"/>
    <w:multiLevelType w:val="hybridMultilevel"/>
    <w:tmpl w:val="5DB8E9D0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BBE2575"/>
    <w:multiLevelType w:val="multilevel"/>
    <w:tmpl w:val="64D26C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1D75B1"/>
    <w:multiLevelType w:val="hybridMultilevel"/>
    <w:tmpl w:val="776ABB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10137"/>
    <w:multiLevelType w:val="hybridMultilevel"/>
    <w:tmpl w:val="FFBA0A9E"/>
    <w:lvl w:ilvl="0" w:tplc="5C882A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2B849D2"/>
    <w:multiLevelType w:val="multilevel"/>
    <w:tmpl w:val="92428CB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C814283"/>
    <w:multiLevelType w:val="hybridMultilevel"/>
    <w:tmpl w:val="842C0A24"/>
    <w:lvl w:ilvl="0" w:tplc="3202E5B2">
      <w:start w:val="1"/>
      <w:numFmt w:val="lowerLetter"/>
      <w:lvlText w:val="%1)"/>
      <w:lvlJc w:val="left"/>
      <w:pPr>
        <w:ind w:left="2111" w:hanging="12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FD015D0"/>
    <w:multiLevelType w:val="hybridMultilevel"/>
    <w:tmpl w:val="E6A0317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0"/>
  </w:num>
  <w:num w:numId="4">
    <w:abstractNumId w:val="6"/>
  </w:num>
  <w:num w:numId="5">
    <w:abstractNumId w:val="23"/>
  </w:num>
  <w:num w:numId="6">
    <w:abstractNumId w:val="22"/>
  </w:num>
  <w:num w:numId="7">
    <w:abstractNumId w:val="24"/>
  </w:num>
  <w:num w:numId="8">
    <w:abstractNumId w:val="12"/>
  </w:num>
  <w:num w:numId="9">
    <w:abstractNumId w:val="20"/>
  </w:num>
  <w:num w:numId="10">
    <w:abstractNumId w:val="2"/>
  </w:num>
  <w:num w:numId="11">
    <w:abstractNumId w:val="1"/>
  </w:num>
  <w:num w:numId="12">
    <w:abstractNumId w:val="25"/>
  </w:num>
  <w:num w:numId="13">
    <w:abstractNumId w:val="8"/>
  </w:num>
  <w:num w:numId="14">
    <w:abstractNumId w:val="18"/>
  </w:num>
  <w:num w:numId="15">
    <w:abstractNumId w:val="9"/>
  </w:num>
  <w:num w:numId="16">
    <w:abstractNumId w:val="7"/>
  </w:num>
  <w:num w:numId="17">
    <w:abstractNumId w:val="11"/>
  </w:num>
  <w:num w:numId="18">
    <w:abstractNumId w:val="10"/>
  </w:num>
  <w:num w:numId="19">
    <w:abstractNumId w:val="21"/>
  </w:num>
  <w:num w:numId="20">
    <w:abstractNumId w:val="13"/>
  </w:num>
  <w:num w:numId="21">
    <w:abstractNumId w:val="15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0"/>
  </w:num>
  <w:num w:numId="30">
    <w:abstractNumId w:val="28"/>
  </w:num>
  <w:num w:numId="31">
    <w:abstractNumId w:val="19"/>
  </w:num>
  <w:num w:numId="32">
    <w:abstractNumId w:val="4"/>
    <w:lvlOverride w:ilvl="0">
      <w:startOverride w:val="5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"/>
  </w:num>
  <w:num w:numId="44">
    <w:abstractNumId w:val="26"/>
  </w:num>
  <w:num w:numId="45">
    <w:abstractNumId w:val="4"/>
  </w:num>
  <w:num w:numId="46">
    <w:abstractNumId w:val="27"/>
  </w:num>
  <w:num w:numId="4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lise Aparecida Granemann do Amaral">
    <w15:presenceInfo w15:providerId="AD" w15:userId="S-1-5-21-1552652773-2099026497-848043742-13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7F"/>
    <w:rsid w:val="0001348F"/>
    <w:rsid w:val="00016C4A"/>
    <w:rsid w:val="00030445"/>
    <w:rsid w:val="000404F0"/>
    <w:rsid w:val="00051E93"/>
    <w:rsid w:val="000746F3"/>
    <w:rsid w:val="000808CC"/>
    <w:rsid w:val="0008094A"/>
    <w:rsid w:val="000A7DBA"/>
    <w:rsid w:val="000B2628"/>
    <w:rsid w:val="000B4B82"/>
    <w:rsid w:val="000C78B6"/>
    <w:rsid w:val="000D0077"/>
    <w:rsid w:val="000D338F"/>
    <w:rsid w:val="000F35D4"/>
    <w:rsid w:val="00101043"/>
    <w:rsid w:val="0013144B"/>
    <w:rsid w:val="0013728C"/>
    <w:rsid w:val="00140BFD"/>
    <w:rsid w:val="00142601"/>
    <w:rsid w:val="00142CFA"/>
    <w:rsid w:val="001525D5"/>
    <w:rsid w:val="001555C4"/>
    <w:rsid w:val="00164C9B"/>
    <w:rsid w:val="00166892"/>
    <w:rsid w:val="0017245F"/>
    <w:rsid w:val="001833EB"/>
    <w:rsid w:val="00191E5D"/>
    <w:rsid w:val="0019253A"/>
    <w:rsid w:val="001A45A6"/>
    <w:rsid w:val="001B336D"/>
    <w:rsid w:val="001D261B"/>
    <w:rsid w:val="001D4438"/>
    <w:rsid w:val="001E7E67"/>
    <w:rsid w:val="001F5940"/>
    <w:rsid w:val="00207058"/>
    <w:rsid w:val="00212247"/>
    <w:rsid w:val="002159AD"/>
    <w:rsid w:val="00267807"/>
    <w:rsid w:val="00274429"/>
    <w:rsid w:val="002935C4"/>
    <w:rsid w:val="002A58CE"/>
    <w:rsid w:val="002B0D5E"/>
    <w:rsid w:val="002B656E"/>
    <w:rsid w:val="002B68FC"/>
    <w:rsid w:val="002C0E7F"/>
    <w:rsid w:val="002C5EED"/>
    <w:rsid w:val="002D2CAD"/>
    <w:rsid w:val="002E201A"/>
    <w:rsid w:val="002F3861"/>
    <w:rsid w:val="00303556"/>
    <w:rsid w:val="00303769"/>
    <w:rsid w:val="00303BB1"/>
    <w:rsid w:val="00304F72"/>
    <w:rsid w:val="0031316B"/>
    <w:rsid w:val="0032318F"/>
    <w:rsid w:val="00362B7C"/>
    <w:rsid w:val="003817CC"/>
    <w:rsid w:val="0038424E"/>
    <w:rsid w:val="0038461C"/>
    <w:rsid w:val="003912DD"/>
    <w:rsid w:val="00392B63"/>
    <w:rsid w:val="00395ECB"/>
    <w:rsid w:val="003B0307"/>
    <w:rsid w:val="003B0CA0"/>
    <w:rsid w:val="003B313D"/>
    <w:rsid w:val="003C2ADD"/>
    <w:rsid w:val="003C51F5"/>
    <w:rsid w:val="003E40A5"/>
    <w:rsid w:val="003F7DB7"/>
    <w:rsid w:val="00414EDE"/>
    <w:rsid w:val="00422DC1"/>
    <w:rsid w:val="00426C11"/>
    <w:rsid w:val="00427D25"/>
    <w:rsid w:val="004322F5"/>
    <w:rsid w:val="00444B39"/>
    <w:rsid w:val="00453A39"/>
    <w:rsid w:val="004676C8"/>
    <w:rsid w:val="00482285"/>
    <w:rsid w:val="004A534B"/>
    <w:rsid w:val="004A606D"/>
    <w:rsid w:val="005027CF"/>
    <w:rsid w:val="005038CA"/>
    <w:rsid w:val="00505F1C"/>
    <w:rsid w:val="00522BAB"/>
    <w:rsid w:val="0052486C"/>
    <w:rsid w:val="0053181C"/>
    <w:rsid w:val="00532B11"/>
    <w:rsid w:val="00546F66"/>
    <w:rsid w:val="00552551"/>
    <w:rsid w:val="0056428E"/>
    <w:rsid w:val="005820B3"/>
    <w:rsid w:val="0058511E"/>
    <w:rsid w:val="00585CF9"/>
    <w:rsid w:val="005A34CA"/>
    <w:rsid w:val="005D7A73"/>
    <w:rsid w:val="005E71CB"/>
    <w:rsid w:val="0061367D"/>
    <w:rsid w:val="00615332"/>
    <w:rsid w:val="006169B2"/>
    <w:rsid w:val="00623894"/>
    <w:rsid w:val="0063063F"/>
    <w:rsid w:val="00633FB3"/>
    <w:rsid w:val="00634155"/>
    <w:rsid w:val="00651C23"/>
    <w:rsid w:val="0065261B"/>
    <w:rsid w:val="006631B0"/>
    <w:rsid w:val="0066712C"/>
    <w:rsid w:val="00681A0B"/>
    <w:rsid w:val="006A503E"/>
    <w:rsid w:val="006C6AFA"/>
    <w:rsid w:val="006E096D"/>
    <w:rsid w:val="006E3164"/>
    <w:rsid w:val="00727F8C"/>
    <w:rsid w:val="0074465B"/>
    <w:rsid w:val="007609FD"/>
    <w:rsid w:val="00772CED"/>
    <w:rsid w:val="00774007"/>
    <w:rsid w:val="00785BF9"/>
    <w:rsid w:val="00791F8E"/>
    <w:rsid w:val="0079335A"/>
    <w:rsid w:val="0079361C"/>
    <w:rsid w:val="007B1172"/>
    <w:rsid w:val="007D2D88"/>
    <w:rsid w:val="007F7CDE"/>
    <w:rsid w:val="008057AF"/>
    <w:rsid w:val="0082722C"/>
    <w:rsid w:val="0083022B"/>
    <w:rsid w:val="00834F49"/>
    <w:rsid w:val="00843B19"/>
    <w:rsid w:val="00846D0B"/>
    <w:rsid w:val="00853F76"/>
    <w:rsid w:val="008615C6"/>
    <w:rsid w:val="00864248"/>
    <w:rsid w:val="00870F69"/>
    <w:rsid w:val="00877EBD"/>
    <w:rsid w:val="008917DF"/>
    <w:rsid w:val="0089368C"/>
    <w:rsid w:val="008A092A"/>
    <w:rsid w:val="008A38BC"/>
    <w:rsid w:val="008A5C34"/>
    <w:rsid w:val="008B2AB2"/>
    <w:rsid w:val="008C0925"/>
    <w:rsid w:val="00912D3E"/>
    <w:rsid w:val="00933219"/>
    <w:rsid w:val="00943BFE"/>
    <w:rsid w:val="009613AF"/>
    <w:rsid w:val="009632CB"/>
    <w:rsid w:val="00995427"/>
    <w:rsid w:val="00995FCA"/>
    <w:rsid w:val="009E39DA"/>
    <w:rsid w:val="00A048BF"/>
    <w:rsid w:val="00A10B4D"/>
    <w:rsid w:val="00A33051"/>
    <w:rsid w:val="00A34339"/>
    <w:rsid w:val="00A50362"/>
    <w:rsid w:val="00A5745C"/>
    <w:rsid w:val="00A7672E"/>
    <w:rsid w:val="00AD56AA"/>
    <w:rsid w:val="00AF7DAF"/>
    <w:rsid w:val="00B025A0"/>
    <w:rsid w:val="00B04A87"/>
    <w:rsid w:val="00B22B4E"/>
    <w:rsid w:val="00B33949"/>
    <w:rsid w:val="00B431E3"/>
    <w:rsid w:val="00B437D9"/>
    <w:rsid w:val="00B7587C"/>
    <w:rsid w:val="00B77348"/>
    <w:rsid w:val="00B80B42"/>
    <w:rsid w:val="00B82C90"/>
    <w:rsid w:val="00B900F2"/>
    <w:rsid w:val="00B94995"/>
    <w:rsid w:val="00B96798"/>
    <w:rsid w:val="00BA6E6F"/>
    <w:rsid w:val="00BC3E9C"/>
    <w:rsid w:val="00BC665B"/>
    <w:rsid w:val="00BD266F"/>
    <w:rsid w:val="00BF0311"/>
    <w:rsid w:val="00C068CC"/>
    <w:rsid w:val="00C076CC"/>
    <w:rsid w:val="00C11081"/>
    <w:rsid w:val="00C17EC9"/>
    <w:rsid w:val="00C2245B"/>
    <w:rsid w:val="00C237A8"/>
    <w:rsid w:val="00C24792"/>
    <w:rsid w:val="00C353BF"/>
    <w:rsid w:val="00C37A1E"/>
    <w:rsid w:val="00C43F2A"/>
    <w:rsid w:val="00C66B4B"/>
    <w:rsid w:val="00C8097C"/>
    <w:rsid w:val="00C83430"/>
    <w:rsid w:val="00C86E98"/>
    <w:rsid w:val="00CB5983"/>
    <w:rsid w:val="00CB73C0"/>
    <w:rsid w:val="00CE2A3F"/>
    <w:rsid w:val="00CF173A"/>
    <w:rsid w:val="00D015C3"/>
    <w:rsid w:val="00D05792"/>
    <w:rsid w:val="00D162F9"/>
    <w:rsid w:val="00D17C94"/>
    <w:rsid w:val="00D21187"/>
    <w:rsid w:val="00D2234C"/>
    <w:rsid w:val="00D26FF9"/>
    <w:rsid w:val="00D71F3E"/>
    <w:rsid w:val="00D77273"/>
    <w:rsid w:val="00D77500"/>
    <w:rsid w:val="00D80D20"/>
    <w:rsid w:val="00D8646B"/>
    <w:rsid w:val="00DA763C"/>
    <w:rsid w:val="00DC560D"/>
    <w:rsid w:val="00DC794C"/>
    <w:rsid w:val="00DE3715"/>
    <w:rsid w:val="00DE3B12"/>
    <w:rsid w:val="00E06B3D"/>
    <w:rsid w:val="00E06DA9"/>
    <w:rsid w:val="00E24746"/>
    <w:rsid w:val="00E263C4"/>
    <w:rsid w:val="00E53C45"/>
    <w:rsid w:val="00E54E1E"/>
    <w:rsid w:val="00E874E3"/>
    <w:rsid w:val="00EC59C1"/>
    <w:rsid w:val="00ED627C"/>
    <w:rsid w:val="00ED680E"/>
    <w:rsid w:val="00F14B60"/>
    <w:rsid w:val="00F2321A"/>
    <w:rsid w:val="00F27E45"/>
    <w:rsid w:val="00F44E43"/>
    <w:rsid w:val="00F547E0"/>
    <w:rsid w:val="00F60373"/>
    <w:rsid w:val="00F65E77"/>
    <w:rsid w:val="00F8496F"/>
    <w:rsid w:val="00F96F66"/>
    <w:rsid w:val="00FA165D"/>
    <w:rsid w:val="00FA1782"/>
    <w:rsid w:val="00FB10C5"/>
    <w:rsid w:val="00FC77EF"/>
    <w:rsid w:val="00FD1CF1"/>
    <w:rsid w:val="00FD31E1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901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362B7C"/>
    <w:pPr>
      <w:spacing w:after="200" w:line="240" w:lineRule="auto"/>
      <w:ind w:left="0"/>
      <w:jc w:val="both"/>
      <w:outlineLvl w:val="0"/>
    </w:pPr>
    <w:rPr>
      <w:rFonts w:ascii="Arial" w:hAnsi="Arial" w:cs="Arial"/>
      <w:b/>
      <w:caps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362B7C"/>
    <w:pPr>
      <w:outlineLvl w:val="1"/>
    </w:pPr>
    <w:rPr>
      <w:b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362B7C"/>
    <w:pPr>
      <w:outlineLvl w:val="2"/>
    </w:pPr>
    <w:rPr>
      <w:b/>
      <w:cap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A58CE"/>
  </w:style>
  <w:style w:type="paragraph" w:customStyle="1" w:styleId="seo">
    <w:name w:val="seo"/>
    <w:basedOn w:val="Normal"/>
    <w:rsid w:val="00C6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6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06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2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DBA"/>
    <w:pPr>
      <w:autoSpaceDE w:val="0"/>
      <w:autoSpaceDN w:val="0"/>
      <w:adjustRightInd w:val="0"/>
      <w:spacing w:after="0" w:line="240" w:lineRule="auto"/>
    </w:pPr>
    <w:rPr>
      <w:rFonts w:ascii="Univers Condensed" w:hAnsi="Univers Condensed" w:cs="Univers Condensed"/>
      <w:color w:val="000000"/>
      <w:sz w:val="24"/>
      <w:szCs w:val="24"/>
    </w:rPr>
  </w:style>
  <w:style w:type="character" w:customStyle="1" w:styleId="gmail-spelle">
    <w:name w:val="gmail-spelle"/>
    <w:basedOn w:val="Fontepargpadro"/>
    <w:rsid w:val="000A7DBA"/>
  </w:style>
  <w:style w:type="character" w:styleId="nfase">
    <w:name w:val="Emphasis"/>
    <w:basedOn w:val="Fontepargpadro"/>
    <w:uiPriority w:val="20"/>
    <w:qFormat/>
    <w:rsid w:val="00B431E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13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316B"/>
  </w:style>
  <w:style w:type="paragraph" w:styleId="Rodap">
    <w:name w:val="footer"/>
    <w:basedOn w:val="Normal"/>
    <w:link w:val="RodapChar"/>
    <w:uiPriority w:val="99"/>
    <w:unhideWhenUsed/>
    <w:rsid w:val="00313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316B"/>
  </w:style>
  <w:style w:type="character" w:customStyle="1" w:styleId="Ttulo1Char">
    <w:name w:val="Título 1 Char"/>
    <w:basedOn w:val="Fontepargpadro"/>
    <w:link w:val="Ttulo1"/>
    <w:uiPriority w:val="9"/>
    <w:rsid w:val="00362B7C"/>
    <w:rPr>
      <w:rFonts w:ascii="Arial" w:hAnsi="Arial" w:cs="Arial"/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362B7C"/>
    <w:rPr>
      <w:rFonts w:ascii="Arial" w:hAnsi="Arial" w:cs="Arial"/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362B7C"/>
    <w:rPr>
      <w:rFonts w:ascii="Arial" w:hAnsi="Arial" w:cs="Arial"/>
      <w:b/>
      <w:sz w:val="24"/>
      <w:szCs w:val="24"/>
    </w:rPr>
  </w:style>
  <w:style w:type="paragraph" w:customStyle="1" w:styleId="Sumrio">
    <w:name w:val="Sumário"/>
    <w:basedOn w:val="Sumrio1"/>
    <w:link w:val="SumrioChar"/>
    <w:rsid w:val="00362B7C"/>
    <w:pPr>
      <w:tabs>
        <w:tab w:val="left" w:pos="480"/>
        <w:tab w:val="right" w:leader="dot" w:pos="849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mrioChar">
    <w:name w:val="Sumário Char"/>
    <w:basedOn w:val="Fontepargpadro"/>
    <w:link w:val="Sumrio"/>
    <w:rsid w:val="00362B7C"/>
    <w:rPr>
      <w:rFonts w:ascii="Times New Roman" w:hAnsi="Times New Roman"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C068CC"/>
    <w:pPr>
      <w:tabs>
        <w:tab w:val="left" w:pos="284"/>
        <w:tab w:val="right" w:leader="dot" w:pos="9344"/>
      </w:tabs>
      <w:spacing w:after="100"/>
    </w:pPr>
  </w:style>
  <w:style w:type="paragraph" w:styleId="CabealhodoSumrio">
    <w:name w:val="TOC Heading"/>
    <w:basedOn w:val="Ttulo1"/>
    <w:next w:val="Normal"/>
    <w:uiPriority w:val="39"/>
    <w:unhideWhenUsed/>
    <w:qFormat/>
    <w:rsid w:val="00212247"/>
    <w:pPr>
      <w:keepNext/>
      <w:keepLines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D338F"/>
    <w:pPr>
      <w:tabs>
        <w:tab w:val="left" w:pos="709"/>
        <w:tab w:val="right" w:leader="dot" w:pos="9344"/>
      </w:tabs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212247"/>
    <w:rPr>
      <w:color w:val="0563C1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0404F0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7446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46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46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46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46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362B7C"/>
    <w:pPr>
      <w:spacing w:after="200" w:line="240" w:lineRule="auto"/>
      <w:ind w:left="0"/>
      <w:jc w:val="both"/>
      <w:outlineLvl w:val="0"/>
    </w:pPr>
    <w:rPr>
      <w:rFonts w:ascii="Arial" w:hAnsi="Arial" w:cs="Arial"/>
      <w:b/>
      <w:caps/>
      <w:sz w:val="24"/>
      <w:szCs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362B7C"/>
    <w:pPr>
      <w:outlineLvl w:val="1"/>
    </w:pPr>
    <w:rPr>
      <w:b w:val="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362B7C"/>
    <w:pPr>
      <w:outlineLvl w:val="2"/>
    </w:pPr>
    <w:rPr>
      <w:b/>
      <w:cap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A58CE"/>
  </w:style>
  <w:style w:type="paragraph" w:customStyle="1" w:styleId="seo">
    <w:name w:val="seo"/>
    <w:basedOn w:val="Normal"/>
    <w:rsid w:val="00C6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C6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06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2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7DBA"/>
    <w:pPr>
      <w:autoSpaceDE w:val="0"/>
      <w:autoSpaceDN w:val="0"/>
      <w:adjustRightInd w:val="0"/>
      <w:spacing w:after="0" w:line="240" w:lineRule="auto"/>
    </w:pPr>
    <w:rPr>
      <w:rFonts w:ascii="Univers Condensed" w:hAnsi="Univers Condensed" w:cs="Univers Condensed"/>
      <w:color w:val="000000"/>
      <w:sz w:val="24"/>
      <w:szCs w:val="24"/>
    </w:rPr>
  </w:style>
  <w:style w:type="character" w:customStyle="1" w:styleId="gmail-spelle">
    <w:name w:val="gmail-spelle"/>
    <w:basedOn w:val="Fontepargpadro"/>
    <w:rsid w:val="000A7DBA"/>
  </w:style>
  <w:style w:type="character" w:styleId="nfase">
    <w:name w:val="Emphasis"/>
    <w:basedOn w:val="Fontepargpadro"/>
    <w:uiPriority w:val="20"/>
    <w:qFormat/>
    <w:rsid w:val="00B431E3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13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316B"/>
  </w:style>
  <w:style w:type="paragraph" w:styleId="Rodap">
    <w:name w:val="footer"/>
    <w:basedOn w:val="Normal"/>
    <w:link w:val="RodapChar"/>
    <w:uiPriority w:val="99"/>
    <w:unhideWhenUsed/>
    <w:rsid w:val="00313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316B"/>
  </w:style>
  <w:style w:type="character" w:customStyle="1" w:styleId="Ttulo1Char">
    <w:name w:val="Título 1 Char"/>
    <w:basedOn w:val="Fontepargpadro"/>
    <w:link w:val="Ttulo1"/>
    <w:uiPriority w:val="9"/>
    <w:rsid w:val="00362B7C"/>
    <w:rPr>
      <w:rFonts w:ascii="Arial" w:hAnsi="Arial" w:cs="Arial"/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362B7C"/>
    <w:rPr>
      <w:rFonts w:ascii="Arial" w:hAnsi="Arial" w:cs="Arial"/>
      <w:cap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362B7C"/>
    <w:rPr>
      <w:rFonts w:ascii="Arial" w:hAnsi="Arial" w:cs="Arial"/>
      <w:b/>
      <w:sz w:val="24"/>
      <w:szCs w:val="24"/>
    </w:rPr>
  </w:style>
  <w:style w:type="paragraph" w:customStyle="1" w:styleId="Sumrio">
    <w:name w:val="Sumário"/>
    <w:basedOn w:val="Sumrio1"/>
    <w:link w:val="SumrioChar"/>
    <w:rsid w:val="00362B7C"/>
    <w:pPr>
      <w:tabs>
        <w:tab w:val="left" w:pos="480"/>
        <w:tab w:val="right" w:leader="dot" w:pos="849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mrioChar">
    <w:name w:val="Sumário Char"/>
    <w:basedOn w:val="Fontepargpadro"/>
    <w:link w:val="Sumrio"/>
    <w:rsid w:val="00362B7C"/>
    <w:rPr>
      <w:rFonts w:ascii="Times New Roman" w:hAnsi="Times New Roman" w:cs="Times New Roman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C068CC"/>
    <w:pPr>
      <w:tabs>
        <w:tab w:val="left" w:pos="284"/>
        <w:tab w:val="right" w:leader="dot" w:pos="9344"/>
      </w:tabs>
      <w:spacing w:after="100"/>
    </w:pPr>
  </w:style>
  <w:style w:type="paragraph" w:styleId="CabealhodoSumrio">
    <w:name w:val="TOC Heading"/>
    <w:basedOn w:val="Ttulo1"/>
    <w:next w:val="Normal"/>
    <w:uiPriority w:val="39"/>
    <w:unhideWhenUsed/>
    <w:qFormat/>
    <w:rsid w:val="00212247"/>
    <w:pPr>
      <w:keepNext/>
      <w:keepLines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D338F"/>
    <w:pPr>
      <w:tabs>
        <w:tab w:val="left" w:pos="709"/>
        <w:tab w:val="right" w:leader="dot" w:pos="9344"/>
      </w:tabs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212247"/>
    <w:rPr>
      <w:color w:val="0563C1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0404F0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7446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46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46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46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4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7700-2B1F-42C4-BDD6-CFFF73E5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3034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Marilise Aparecida Granemann do Amaral</dc:creator>
  <cp:lastModifiedBy>Aginolfo José Nau Júnior</cp:lastModifiedBy>
  <cp:revision>11</cp:revision>
  <cp:lastPrinted>2018-02-15T19:22:00Z</cp:lastPrinted>
  <dcterms:created xsi:type="dcterms:W3CDTF">2017-10-17T18:53:00Z</dcterms:created>
  <dcterms:modified xsi:type="dcterms:W3CDTF">2018-02-15T19:22:00Z</dcterms:modified>
</cp:coreProperties>
</file>