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82" w:rsidRDefault="00EF6082" w:rsidP="00BF0463">
      <w:pPr>
        <w:pStyle w:val="Default"/>
        <w:jc w:val="center"/>
        <w:rPr>
          <w:rFonts w:ascii="Arial" w:hAnsi="Arial" w:cs="Arial"/>
          <w:b/>
          <w:bCs/>
          <w:color w:val="auto"/>
          <w:sz w:val="40"/>
          <w:szCs w:val="40"/>
        </w:rPr>
      </w:pPr>
    </w:p>
    <w:p w:rsidR="00EF6082" w:rsidRDefault="00EF6082" w:rsidP="00BF0463">
      <w:pPr>
        <w:pStyle w:val="Default"/>
        <w:jc w:val="center"/>
        <w:rPr>
          <w:rFonts w:ascii="Arial" w:hAnsi="Arial" w:cs="Arial"/>
          <w:b/>
          <w:bCs/>
          <w:color w:val="auto"/>
          <w:sz w:val="40"/>
          <w:szCs w:val="40"/>
        </w:rPr>
      </w:pPr>
    </w:p>
    <w:p w:rsidR="00EF6082" w:rsidRDefault="00EF6082" w:rsidP="00BF0463">
      <w:pPr>
        <w:pStyle w:val="Default"/>
        <w:jc w:val="center"/>
        <w:rPr>
          <w:rFonts w:ascii="Arial" w:hAnsi="Arial" w:cs="Arial"/>
          <w:b/>
          <w:bCs/>
          <w:color w:val="auto"/>
          <w:sz w:val="40"/>
          <w:szCs w:val="40"/>
        </w:rPr>
      </w:pPr>
    </w:p>
    <w:p w:rsidR="00EF6082" w:rsidRDefault="00EF6082" w:rsidP="00BF0463">
      <w:pPr>
        <w:pStyle w:val="Default"/>
        <w:jc w:val="center"/>
        <w:rPr>
          <w:rFonts w:ascii="Arial" w:hAnsi="Arial" w:cs="Arial"/>
          <w:b/>
          <w:bCs/>
          <w:color w:val="auto"/>
          <w:sz w:val="40"/>
          <w:szCs w:val="40"/>
        </w:rPr>
      </w:pPr>
    </w:p>
    <w:p w:rsidR="00EF6082" w:rsidRDefault="00EF6082" w:rsidP="00BF0463">
      <w:pPr>
        <w:pStyle w:val="Default"/>
        <w:jc w:val="center"/>
        <w:rPr>
          <w:rFonts w:ascii="Arial" w:hAnsi="Arial" w:cs="Arial"/>
          <w:b/>
          <w:bCs/>
          <w:color w:val="auto"/>
          <w:sz w:val="40"/>
          <w:szCs w:val="40"/>
        </w:rPr>
      </w:pPr>
    </w:p>
    <w:p w:rsidR="00EF6082" w:rsidRDefault="00EF6082" w:rsidP="00BF0463">
      <w:pPr>
        <w:pStyle w:val="Default"/>
        <w:jc w:val="center"/>
        <w:rPr>
          <w:rFonts w:ascii="Arial" w:hAnsi="Arial" w:cs="Arial"/>
          <w:b/>
          <w:bCs/>
          <w:color w:val="auto"/>
          <w:sz w:val="40"/>
          <w:szCs w:val="40"/>
        </w:rPr>
      </w:pPr>
    </w:p>
    <w:p w:rsidR="00EF6082" w:rsidRDefault="00EF6082" w:rsidP="00BF0463">
      <w:pPr>
        <w:pStyle w:val="Default"/>
        <w:jc w:val="center"/>
        <w:rPr>
          <w:rFonts w:ascii="Arial" w:hAnsi="Arial" w:cs="Arial"/>
          <w:b/>
          <w:bCs/>
          <w:color w:val="auto"/>
          <w:sz w:val="40"/>
          <w:szCs w:val="40"/>
        </w:rPr>
      </w:pPr>
    </w:p>
    <w:p w:rsidR="00EF6082" w:rsidRDefault="00EF6082" w:rsidP="00BF0463">
      <w:pPr>
        <w:pStyle w:val="Default"/>
        <w:jc w:val="center"/>
        <w:rPr>
          <w:rFonts w:ascii="Arial" w:hAnsi="Arial" w:cs="Arial"/>
          <w:b/>
          <w:bCs/>
          <w:color w:val="auto"/>
          <w:sz w:val="40"/>
          <w:szCs w:val="40"/>
        </w:rPr>
      </w:pPr>
    </w:p>
    <w:p w:rsidR="00EF6082" w:rsidRPr="00671403" w:rsidRDefault="00671403" w:rsidP="00BF0463">
      <w:pPr>
        <w:pStyle w:val="Default"/>
        <w:jc w:val="center"/>
        <w:rPr>
          <w:rFonts w:ascii="Arial" w:hAnsi="Arial" w:cs="Arial"/>
          <w:b/>
          <w:bCs/>
          <w:color w:val="auto"/>
          <w:sz w:val="52"/>
          <w:szCs w:val="52"/>
        </w:rPr>
      </w:pPr>
      <w:r w:rsidRPr="00671403">
        <w:rPr>
          <w:rFonts w:ascii="Arial" w:hAnsi="Arial" w:cs="Arial"/>
          <w:b/>
          <w:bCs/>
          <w:color w:val="auto"/>
          <w:sz w:val="52"/>
          <w:szCs w:val="52"/>
        </w:rPr>
        <w:t xml:space="preserve">ANEXO </w:t>
      </w:r>
      <w:r w:rsidR="00182869">
        <w:rPr>
          <w:rFonts w:ascii="Arial" w:hAnsi="Arial" w:cs="Arial"/>
          <w:b/>
          <w:bCs/>
          <w:color w:val="auto"/>
          <w:sz w:val="52"/>
          <w:szCs w:val="52"/>
        </w:rPr>
        <w:t>IX</w:t>
      </w:r>
      <w:bookmarkStart w:id="0" w:name="_GoBack"/>
      <w:bookmarkEnd w:id="0"/>
    </w:p>
    <w:p w:rsidR="00EF6082" w:rsidRDefault="00EF6082" w:rsidP="00BF0463">
      <w:pPr>
        <w:pStyle w:val="Default"/>
        <w:jc w:val="center"/>
        <w:rPr>
          <w:rFonts w:ascii="Arial" w:hAnsi="Arial" w:cs="Arial"/>
          <w:b/>
          <w:bCs/>
          <w:color w:val="auto"/>
          <w:sz w:val="40"/>
          <w:szCs w:val="40"/>
        </w:rPr>
      </w:pPr>
    </w:p>
    <w:p w:rsidR="00EF6082" w:rsidRDefault="00EF6082" w:rsidP="00BF0463">
      <w:pPr>
        <w:pStyle w:val="Default"/>
        <w:jc w:val="center"/>
        <w:rPr>
          <w:rFonts w:ascii="Arial" w:hAnsi="Arial" w:cs="Arial"/>
          <w:b/>
          <w:bCs/>
          <w:color w:val="auto"/>
          <w:sz w:val="40"/>
          <w:szCs w:val="40"/>
        </w:rPr>
      </w:pPr>
    </w:p>
    <w:p w:rsidR="00916FC6" w:rsidRPr="00EF6082" w:rsidRDefault="00916FC6" w:rsidP="00BF0463">
      <w:pPr>
        <w:pStyle w:val="Default"/>
        <w:jc w:val="center"/>
        <w:rPr>
          <w:rFonts w:ascii="Arial" w:hAnsi="Arial" w:cs="Arial"/>
          <w:b/>
          <w:bCs/>
          <w:color w:val="auto"/>
          <w:sz w:val="40"/>
          <w:szCs w:val="40"/>
        </w:rPr>
      </w:pPr>
      <w:r w:rsidRPr="00EF6082">
        <w:rPr>
          <w:rFonts w:ascii="Arial" w:hAnsi="Arial" w:cs="Arial"/>
          <w:b/>
          <w:bCs/>
          <w:color w:val="auto"/>
          <w:sz w:val="40"/>
          <w:szCs w:val="40"/>
        </w:rPr>
        <w:t>DIVULGAÇÃO DA REMUNERAÇÃO DOS ADMINSTRADORES</w:t>
      </w:r>
    </w:p>
    <w:p w:rsidR="00EF6082" w:rsidRDefault="00EF6082">
      <w:pPr>
        <w:spacing w:after="160" w:line="259" w:lineRule="auto"/>
        <w:rPr>
          <w:rFonts w:ascii="Cambria" w:eastAsiaTheme="minorHAnsi" w:hAnsi="Cambria"/>
          <w:b/>
          <w:bCs/>
          <w:lang w:eastAsia="en-US"/>
        </w:rPr>
      </w:pPr>
      <w:r>
        <w:rPr>
          <w:rFonts w:ascii="Cambria" w:hAnsi="Cambria"/>
          <w:b/>
          <w:bCs/>
        </w:rPr>
        <w:br w:type="page"/>
      </w:r>
    </w:p>
    <w:p w:rsidR="00EF6082" w:rsidRDefault="00EF6082" w:rsidP="00BF0463">
      <w:pPr>
        <w:pStyle w:val="Default"/>
        <w:jc w:val="center"/>
        <w:rPr>
          <w:rFonts w:ascii="Cambria" w:hAnsi="Cambria"/>
          <w:b/>
          <w:bCs/>
          <w:color w:val="auto"/>
        </w:rPr>
      </w:pPr>
    </w:p>
    <w:p w:rsidR="005F2816" w:rsidRDefault="005F2816" w:rsidP="005F2816">
      <w:pPr>
        <w:pStyle w:val="Default"/>
        <w:rPr>
          <w:rFonts w:ascii="Cambria" w:hAnsi="Cambria"/>
          <w:b/>
          <w:bCs/>
          <w:color w:val="auto"/>
        </w:rPr>
      </w:pPr>
    </w:p>
    <w:p w:rsidR="005F2816" w:rsidRPr="00EF6082" w:rsidRDefault="005F2816" w:rsidP="00EF6082">
      <w:pPr>
        <w:pStyle w:val="Default"/>
        <w:spacing w:before="120" w:after="120" w:line="360" w:lineRule="auto"/>
        <w:jc w:val="both"/>
        <w:rPr>
          <w:rFonts w:ascii="Arial" w:hAnsi="Arial" w:cs="Arial"/>
          <w:bCs/>
          <w:color w:val="auto"/>
        </w:rPr>
      </w:pPr>
      <w:r w:rsidRPr="00EF6082">
        <w:rPr>
          <w:rFonts w:ascii="Arial" w:hAnsi="Arial" w:cs="Arial"/>
          <w:b/>
          <w:bCs/>
          <w:color w:val="auto"/>
        </w:rPr>
        <w:t>Objetivo:</w:t>
      </w:r>
      <w:r w:rsidRPr="00EF6082">
        <w:rPr>
          <w:rFonts w:ascii="Arial" w:hAnsi="Arial" w:cs="Arial"/>
          <w:bCs/>
          <w:color w:val="auto"/>
        </w:rPr>
        <w:t xml:space="preserve"> </w:t>
      </w:r>
      <w:r w:rsidRPr="00EF6082">
        <w:rPr>
          <w:rFonts w:ascii="Arial" w:hAnsi="Arial" w:cs="Arial"/>
          <w:bCs/>
          <w:i/>
          <w:color w:val="auto"/>
        </w:rPr>
        <w:t>Divulgar toda e qualquer forma de remuneração dos administrados de forma tempestiva e atualizada;</w:t>
      </w:r>
    </w:p>
    <w:p w:rsidR="00EF6082" w:rsidRPr="00EF6082" w:rsidRDefault="00EF6082" w:rsidP="00EF6082">
      <w:pPr>
        <w:pStyle w:val="Default"/>
        <w:spacing w:before="120" w:after="120" w:line="360" w:lineRule="auto"/>
        <w:rPr>
          <w:rFonts w:ascii="Arial" w:hAnsi="Arial" w:cs="Arial"/>
          <w:b/>
          <w:bCs/>
          <w:color w:val="auto"/>
        </w:rPr>
      </w:pPr>
    </w:p>
    <w:p w:rsidR="005F2816" w:rsidRPr="00EF6082" w:rsidRDefault="005F2816" w:rsidP="00EF6082">
      <w:pPr>
        <w:pStyle w:val="Default"/>
        <w:spacing w:before="120" w:after="120" w:line="360" w:lineRule="auto"/>
        <w:rPr>
          <w:rFonts w:ascii="Arial" w:hAnsi="Arial" w:cs="Arial"/>
          <w:bCs/>
          <w:color w:val="auto"/>
        </w:rPr>
      </w:pPr>
      <w:r w:rsidRPr="00EF6082">
        <w:rPr>
          <w:rFonts w:ascii="Arial" w:hAnsi="Arial" w:cs="Arial"/>
          <w:b/>
          <w:bCs/>
          <w:color w:val="auto"/>
        </w:rPr>
        <w:t>Frequência:</w:t>
      </w:r>
      <w:r w:rsidRPr="00EF6082">
        <w:rPr>
          <w:rFonts w:ascii="Arial" w:hAnsi="Arial" w:cs="Arial"/>
          <w:bCs/>
          <w:color w:val="auto"/>
        </w:rPr>
        <w:t xml:space="preserve"> </w:t>
      </w:r>
      <w:r w:rsidRPr="00EF6082">
        <w:rPr>
          <w:rFonts w:ascii="Arial" w:hAnsi="Arial" w:cs="Arial"/>
          <w:bCs/>
          <w:i/>
          <w:color w:val="auto"/>
        </w:rPr>
        <w:t>Anual</w:t>
      </w:r>
      <w:r w:rsidR="00EF6082">
        <w:rPr>
          <w:rFonts w:ascii="Arial" w:hAnsi="Arial" w:cs="Arial"/>
          <w:bCs/>
          <w:i/>
          <w:color w:val="auto"/>
        </w:rPr>
        <w:t>.</w:t>
      </w:r>
    </w:p>
    <w:p w:rsidR="00EF6082" w:rsidRPr="00EF6082" w:rsidRDefault="00EF6082" w:rsidP="00EF6082">
      <w:pPr>
        <w:pStyle w:val="Default"/>
        <w:spacing w:before="120" w:after="120" w:line="360" w:lineRule="auto"/>
        <w:rPr>
          <w:rFonts w:ascii="Arial" w:hAnsi="Arial" w:cs="Arial"/>
          <w:b/>
          <w:bCs/>
        </w:rPr>
      </w:pPr>
    </w:p>
    <w:p w:rsidR="005F2816" w:rsidRPr="00EF6082" w:rsidRDefault="005F2816" w:rsidP="00EF6082">
      <w:pPr>
        <w:pStyle w:val="Default"/>
        <w:spacing w:before="120" w:after="120" w:line="360" w:lineRule="auto"/>
        <w:rPr>
          <w:rFonts w:ascii="Arial" w:hAnsi="Arial" w:cs="Arial"/>
          <w:bCs/>
          <w:i/>
        </w:rPr>
      </w:pPr>
      <w:r w:rsidRPr="00EF6082">
        <w:rPr>
          <w:rFonts w:ascii="Arial" w:hAnsi="Arial" w:cs="Arial"/>
          <w:b/>
          <w:bCs/>
        </w:rPr>
        <w:t>Responsável:</w:t>
      </w:r>
      <w:r w:rsidRPr="00EF6082">
        <w:rPr>
          <w:rFonts w:ascii="Arial" w:hAnsi="Arial" w:cs="Arial"/>
          <w:bCs/>
        </w:rPr>
        <w:t xml:space="preserve"> </w:t>
      </w:r>
      <w:r w:rsidRPr="00EF6082">
        <w:rPr>
          <w:rFonts w:ascii="Arial" w:hAnsi="Arial" w:cs="Arial"/>
          <w:bCs/>
          <w:i/>
        </w:rPr>
        <w:t>Diretoria e subscrição do Conselho de Administração</w:t>
      </w:r>
      <w:r w:rsidR="00EF6082">
        <w:rPr>
          <w:rFonts w:ascii="Arial" w:hAnsi="Arial" w:cs="Arial"/>
          <w:bCs/>
          <w:i/>
        </w:rPr>
        <w:t>.</w:t>
      </w:r>
    </w:p>
    <w:p w:rsidR="00EF6082" w:rsidRPr="00EF6082" w:rsidRDefault="00EF6082" w:rsidP="00EF6082">
      <w:pPr>
        <w:spacing w:before="120" w:after="120" w:line="360" w:lineRule="auto"/>
        <w:rPr>
          <w:rFonts w:ascii="Arial" w:eastAsiaTheme="minorHAnsi" w:hAnsi="Arial" w:cs="Arial"/>
          <w:bCs/>
          <w:color w:val="000000"/>
          <w:lang w:eastAsia="en-US"/>
        </w:rPr>
      </w:pPr>
      <w:r w:rsidRPr="00EF6082">
        <w:rPr>
          <w:rFonts w:ascii="Arial" w:hAnsi="Arial" w:cs="Arial"/>
          <w:bCs/>
        </w:rPr>
        <w:br w:type="page"/>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4"/>
      </w:tblGrid>
      <w:tr w:rsidR="000751B7" w:rsidRPr="00EF6082" w:rsidTr="00E93B21">
        <w:tc>
          <w:tcPr>
            <w:tcW w:w="5000" w:type="pct"/>
          </w:tcPr>
          <w:p w:rsidR="000751B7" w:rsidRPr="00EF6082" w:rsidRDefault="000751B7" w:rsidP="00EF6082">
            <w:pPr>
              <w:autoSpaceDE w:val="0"/>
              <w:autoSpaceDN w:val="0"/>
              <w:adjustRightInd w:val="0"/>
              <w:spacing w:before="120" w:after="120" w:line="360" w:lineRule="auto"/>
              <w:jc w:val="center"/>
              <w:rPr>
                <w:rFonts w:ascii="Arial" w:eastAsia="Arial Unicode MS" w:hAnsi="Arial" w:cs="Arial"/>
                <w:b/>
                <w:i/>
              </w:rPr>
            </w:pPr>
            <w:r w:rsidRPr="00EF6082">
              <w:rPr>
                <w:rFonts w:ascii="Arial" w:eastAsia="Arial Unicode MS" w:hAnsi="Arial" w:cs="Arial"/>
                <w:b/>
                <w:i/>
              </w:rPr>
              <w:lastRenderedPageBreak/>
              <w:t>ICVM 480 DE 2009</w:t>
            </w:r>
          </w:p>
          <w:p w:rsidR="000751B7" w:rsidRPr="00EF6082" w:rsidRDefault="000751B7" w:rsidP="00EF6082">
            <w:pPr>
              <w:autoSpaceDE w:val="0"/>
              <w:autoSpaceDN w:val="0"/>
              <w:adjustRightInd w:val="0"/>
              <w:spacing w:before="120" w:after="120" w:line="360" w:lineRule="auto"/>
              <w:jc w:val="center"/>
              <w:rPr>
                <w:rFonts w:ascii="Arial" w:eastAsia="Arial Unicode MS" w:hAnsi="Arial" w:cs="Arial"/>
                <w:b/>
                <w:i/>
              </w:rPr>
            </w:pPr>
            <w:r w:rsidRPr="00EF6082">
              <w:rPr>
                <w:rFonts w:ascii="Arial" w:eastAsia="Arial Unicode MS" w:hAnsi="Arial" w:cs="Arial"/>
                <w:b/>
                <w:i/>
              </w:rPr>
              <w:t>ANEXO 24</w:t>
            </w:r>
          </w:p>
          <w:p w:rsidR="000751B7" w:rsidRPr="00EF6082" w:rsidRDefault="000751B7" w:rsidP="00EF6082">
            <w:pPr>
              <w:autoSpaceDE w:val="0"/>
              <w:autoSpaceDN w:val="0"/>
              <w:adjustRightInd w:val="0"/>
              <w:spacing w:before="120" w:after="120" w:line="360" w:lineRule="auto"/>
              <w:jc w:val="center"/>
              <w:rPr>
                <w:rFonts w:ascii="Arial" w:eastAsia="Arial Unicode MS" w:hAnsi="Arial" w:cs="Arial"/>
                <w:b/>
                <w:i/>
              </w:rPr>
            </w:pPr>
            <w:r w:rsidRPr="00EF6082">
              <w:rPr>
                <w:rFonts w:ascii="Arial" w:eastAsia="Arial Unicode MS" w:hAnsi="Arial" w:cs="Arial"/>
                <w:b/>
                <w:i/>
              </w:rPr>
              <w:t>CONTEÚDO DO FORMULÁRIO DE REFERÊNCIA</w:t>
            </w:r>
          </w:p>
        </w:tc>
      </w:tr>
      <w:tr w:rsidR="000751B7" w:rsidRPr="00EF6082" w:rsidTr="00E93B21">
        <w:tc>
          <w:tcPr>
            <w:tcW w:w="5000" w:type="pct"/>
          </w:tcPr>
          <w:p w:rsidR="000751B7" w:rsidRPr="00EF6082" w:rsidRDefault="000751B7" w:rsidP="00E12D86">
            <w:pPr>
              <w:numPr>
                <w:ilvl w:val="0"/>
                <w:numId w:val="3"/>
              </w:numPr>
              <w:autoSpaceDE w:val="0"/>
              <w:autoSpaceDN w:val="0"/>
              <w:adjustRightInd w:val="0"/>
              <w:spacing w:before="120" w:after="120" w:line="360" w:lineRule="auto"/>
              <w:ind w:left="0" w:firstLine="0"/>
              <w:jc w:val="both"/>
              <w:rPr>
                <w:rFonts w:ascii="Arial" w:eastAsia="Arial Unicode MS" w:hAnsi="Arial" w:cs="Arial"/>
                <w:b/>
                <w:i/>
              </w:rPr>
            </w:pPr>
            <w:r w:rsidRPr="00EF6082">
              <w:rPr>
                <w:rFonts w:ascii="Arial" w:eastAsia="Arial Unicode MS" w:hAnsi="Arial" w:cs="Arial"/>
                <w:b/>
                <w:i/>
              </w:rPr>
              <w:t>Remuneração dos administradores</w:t>
            </w:r>
          </w:p>
        </w:tc>
      </w:tr>
      <w:tr w:rsidR="000751B7" w:rsidRPr="00EF6082" w:rsidTr="00E93B21">
        <w:tc>
          <w:tcPr>
            <w:tcW w:w="5000" w:type="pct"/>
          </w:tcPr>
          <w:p w:rsidR="000751B7" w:rsidRPr="00EF6082" w:rsidRDefault="000751B7" w:rsidP="00E12D86">
            <w:pPr>
              <w:numPr>
                <w:ilvl w:val="1"/>
                <w:numId w:val="3"/>
              </w:numPr>
              <w:tabs>
                <w:tab w:val="clear" w:pos="432"/>
              </w:tabs>
              <w:autoSpaceDE w:val="0"/>
              <w:autoSpaceDN w:val="0"/>
              <w:adjustRightInd w:val="0"/>
              <w:spacing w:before="120" w:after="120" w:line="360" w:lineRule="auto"/>
              <w:ind w:left="0" w:firstLine="356"/>
              <w:jc w:val="both"/>
              <w:rPr>
                <w:rFonts w:ascii="Arial" w:eastAsia="Arial Unicode MS" w:hAnsi="Arial" w:cs="Arial"/>
                <w:i/>
              </w:rPr>
            </w:pPr>
            <w:r w:rsidRPr="00EF6082">
              <w:rPr>
                <w:rFonts w:ascii="Arial" w:eastAsia="Arial Unicode MS" w:hAnsi="Arial" w:cs="Arial"/>
                <w:i/>
              </w:rPr>
              <w:t>Descrever a política ou prática de remuneração do conselho de administração, da diretoria estatutária e não estatutária, do conselho fiscal, dos comitês estatutários e dos comitês de auditoria, de risco, financeiro e de remuneração, abordando os seguintes aspectos</w:t>
            </w:r>
            <w:r w:rsidRPr="00EF6082">
              <w:rPr>
                <w:rStyle w:val="Refdenotaderodap"/>
                <w:rFonts w:ascii="Arial" w:eastAsia="Arial Unicode MS" w:hAnsi="Arial" w:cs="Arial"/>
                <w:i/>
              </w:rPr>
              <w:footnoteReference w:id="1"/>
            </w:r>
            <w:r w:rsidRPr="00EF6082">
              <w:rPr>
                <w:rFonts w:ascii="Arial" w:eastAsia="Arial Unicode MS" w:hAnsi="Arial" w:cs="Arial"/>
                <w:i/>
              </w:rPr>
              <w:t>:</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2"/>
                <w:numId w:val="5"/>
              </w:numPr>
              <w:tabs>
                <w:tab w:val="clear" w:pos="1224"/>
                <w:tab w:val="left" w:pos="497"/>
              </w:tabs>
              <w:autoSpaceDE w:val="0"/>
              <w:autoSpaceDN w:val="0"/>
              <w:adjustRightInd w:val="0"/>
              <w:spacing w:before="120" w:after="120" w:line="360" w:lineRule="auto"/>
              <w:ind w:left="781" w:firstLine="0"/>
              <w:jc w:val="both"/>
              <w:rPr>
                <w:rFonts w:ascii="Arial" w:eastAsia="Arial Unicode MS" w:hAnsi="Arial" w:cs="Arial"/>
                <w:i/>
              </w:rPr>
            </w:pPr>
            <w:r w:rsidRPr="00EF6082">
              <w:rPr>
                <w:rFonts w:ascii="Arial" w:eastAsia="Arial Unicode MS" w:hAnsi="Arial" w:cs="Arial"/>
                <w:i/>
              </w:rPr>
              <w:t xml:space="preserve">objetivos da política ou prática de remuneração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2"/>
                <w:numId w:val="5"/>
              </w:numPr>
              <w:tabs>
                <w:tab w:val="clear" w:pos="1224"/>
                <w:tab w:val="left" w:pos="497"/>
              </w:tabs>
              <w:autoSpaceDE w:val="0"/>
              <w:autoSpaceDN w:val="0"/>
              <w:adjustRightInd w:val="0"/>
              <w:spacing w:before="120" w:after="120" w:line="360" w:lineRule="auto"/>
              <w:ind w:left="781" w:firstLine="0"/>
              <w:jc w:val="both"/>
              <w:rPr>
                <w:rFonts w:ascii="Arial" w:eastAsia="Arial Unicode MS" w:hAnsi="Arial" w:cs="Arial"/>
                <w:i/>
              </w:rPr>
            </w:pPr>
            <w:r w:rsidRPr="00EF6082">
              <w:rPr>
                <w:rFonts w:ascii="Arial" w:eastAsia="Arial Unicode MS" w:hAnsi="Arial" w:cs="Arial"/>
                <w:i/>
              </w:rPr>
              <w:t>composição da remuneração, indicando: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3"/>
                <w:numId w:val="5"/>
              </w:numPr>
              <w:tabs>
                <w:tab w:val="clear" w:pos="1728"/>
              </w:tabs>
              <w:autoSpaceDE w:val="0"/>
              <w:autoSpaceDN w:val="0"/>
              <w:adjustRightInd w:val="0"/>
              <w:spacing w:before="120" w:after="120" w:line="360" w:lineRule="auto"/>
              <w:ind w:left="1490" w:firstLine="0"/>
              <w:jc w:val="both"/>
              <w:rPr>
                <w:rFonts w:ascii="Arial" w:eastAsia="Arial Unicode MS" w:hAnsi="Arial" w:cs="Arial"/>
                <w:i/>
              </w:rPr>
            </w:pPr>
            <w:r w:rsidRPr="00EF6082">
              <w:rPr>
                <w:rFonts w:ascii="Arial" w:eastAsia="Arial Unicode MS" w:hAnsi="Arial" w:cs="Arial"/>
                <w:i/>
              </w:rPr>
              <w:t xml:space="preserve">descrição dos elementos da remuneração e os objetivos de cada um deles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3"/>
                <w:numId w:val="5"/>
              </w:numPr>
              <w:tabs>
                <w:tab w:val="clear" w:pos="1728"/>
              </w:tabs>
              <w:autoSpaceDE w:val="0"/>
              <w:autoSpaceDN w:val="0"/>
              <w:adjustRightInd w:val="0"/>
              <w:spacing w:before="120" w:after="120" w:line="360" w:lineRule="auto"/>
              <w:ind w:left="1490" w:firstLine="0"/>
              <w:jc w:val="both"/>
              <w:rPr>
                <w:rFonts w:ascii="Arial" w:eastAsia="Arial Unicode MS" w:hAnsi="Arial" w:cs="Arial"/>
                <w:i/>
              </w:rPr>
            </w:pPr>
            <w:r w:rsidRPr="00EF6082">
              <w:rPr>
                <w:rFonts w:ascii="Arial" w:eastAsia="Arial Unicode MS" w:hAnsi="Arial" w:cs="Arial"/>
                <w:i/>
              </w:rPr>
              <w:t>em relação aos 3 últimos exercícios sociais, qual a proporção de cada elemento na remuneração total</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3"/>
                <w:numId w:val="5"/>
              </w:numPr>
              <w:tabs>
                <w:tab w:val="clear" w:pos="1728"/>
              </w:tabs>
              <w:autoSpaceDE w:val="0"/>
              <w:autoSpaceDN w:val="0"/>
              <w:adjustRightInd w:val="0"/>
              <w:spacing w:before="120" w:after="120" w:line="360" w:lineRule="auto"/>
              <w:ind w:left="1490" w:firstLine="0"/>
              <w:jc w:val="both"/>
              <w:rPr>
                <w:rFonts w:ascii="Arial" w:eastAsia="Arial Unicode MS" w:hAnsi="Arial" w:cs="Arial"/>
                <w:i/>
              </w:rPr>
            </w:pPr>
            <w:r w:rsidRPr="00EF6082">
              <w:rPr>
                <w:rFonts w:ascii="Arial" w:eastAsia="Arial Unicode MS" w:hAnsi="Arial" w:cs="Arial"/>
                <w:i/>
              </w:rPr>
              <w:t>metodologia de cálculo e de reajuste de cada um dos elementos da remuneração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3"/>
                <w:numId w:val="5"/>
              </w:numPr>
              <w:tabs>
                <w:tab w:val="clear" w:pos="1728"/>
              </w:tabs>
              <w:autoSpaceDE w:val="0"/>
              <w:autoSpaceDN w:val="0"/>
              <w:adjustRightInd w:val="0"/>
              <w:spacing w:before="120" w:after="120" w:line="360" w:lineRule="auto"/>
              <w:ind w:left="1490" w:firstLine="0"/>
              <w:jc w:val="both"/>
              <w:rPr>
                <w:rFonts w:ascii="Arial" w:eastAsia="Arial Unicode MS" w:hAnsi="Arial" w:cs="Arial"/>
                <w:i/>
              </w:rPr>
            </w:pPr>
            <w:r w:rsidRPr="00EF6082">
              <w:rPr>
                <w:rFonts w:ascii="Arial" w:eastAsia="Arial Unicode MS" w:hAnsi="Arial" w:cs="Arial"/>
                <w:i/>
              </w:rPr>
              <w:t>razões que justificam a composição da remuneração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3"/>
                <w:numId w:val="5"/>
              </w:numPr>
              <w:tabs>
                <w:tab w:val="clear" w:pos="1728"/>
              </w:tabs>
              <w:autoSpaceDE w:val="0"/>
              <w:autoSpaceDN w:val="0"/>
              <w:adjustRightInd w:val="0"/>
              <w:spacing w:before="120" w:after="120" w:line="360" w:lineRule="auto"/>
              <w:ind w:left="1490" w:firstLine="0"/>
              <w:jc w:val="both"/>
              <w:rPr>
                <w:rFonts w:ascii="Arial" w:eastAsia="Arial Unicode MS" w:hAnsi="Arial" w:cs="Arial"/>
                <w:i/>
              </w:rPr>
            </w:pPr>
            <w:r w:rsidRPr="00EF6082">
              <w:rPr>
                <w:rFonts w:ascii="Arial" w:eastAsia="Arial Unicode MS" w:hAnsi="Arial" w:cs="Arial"/>
                <w:i/>
              </w:rPr>
              <w:t>a existência de membros não remunerados pelo emissor e a razão para esse fato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2"/>
                <w:numId w:val="5"/>
              </w:numPr>
              <w:tabs>
                <w:tab w:val="clear" w:pos="1224"/>
              </w:tabs>
              <w:autoSpaceDE w:val="0"/>
              <w:autoSpaceDN w:val="0"/>
              <w:adjustRightInd w:val="0"/>
              <w:spacing w:before="120" w:after="120" w:line="360" w:lineRule="auto"/>
              <w:ind w:left="781" w:firstLine="0"/>
              <w:jc w:val="both"/>
              <w:rPr>
                <w:rFonts w:ascii="Arial" w:eastAsia="Arial Unicode MS" w:hAnsi="Arial" w:cs="Arial"/>
                <w:i/>
              </w:rPr>
            </w:pPr>
            <w:r w:rsidRPr="00EF6082">
              <w:rPr>
                <w:rFonts w:ascii="Arial" w:eastAsia="Arial Unicode MS" w:hAnsi="Arial" w:cs="Arial"/>
                <w:i/>
              </w:rPr>
              <w:t>principais indicadores de desempenho que são levados em consideração na determinação de cada elemento da remuneração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2"/>
                <w:numId w:val="5"/>
              </w:numPr>
              <w:tabs>
                <w:tab w:val="clear" w:pos="1224"/>
              </w:tabs>
              <w:autoSpaceDE w:val="0"/>
              <w:autoSpaceDN w:val="0"/>
              <w:adjustRightInd w:val="0"/>
              <w:spacing w:before="120" w:after="120" w:line="360" w:lineRule="auto"/>
              <w:ind w:left="781" w:firstLine="0"/>
              <w:jc w:val="both"/>
              <w:rPr>
                <w:rFonts w:ascii="Arial" w:eastAsia="Arial Unicode MS" w:hAnsi="Arial" w:cs="Arial"/>
                <w:i/>
              </w:rPr>
            </w:pPr>
            <w:r w:rsidRPr="00EF6082">
              <w:rPr>
                <w:rFonts w:ascii="Arial" w:eastAsia="Arial Unicode MS" w:hAnsi="Arial" w:cs="Arial"/>
                <w:i/>
              </w:rPr>
              <w:lastRenderedPageBreak/>
              <w:t xml:space="preserve">como a remuneração é estruturada para refletir a evolução dos indicadores de desempenho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2"/>
                <w:numId w:val="5"/>
              </w:numPr>
              <w:tabs>
                <w:tab w:val="clear" w:pos="1224"/>
              </w:tabs>
              <w:autoSpaceDE w:val="0"/>
              <w:autoSpaceDN w:val="0"/>
              <w:adjustRightInd w:val="0"/>
              <w:spacing w:before="120" w:after="120" w:line="360" w:lineRule="auto"/>
              <w:ind w:left="781" w:firstLine="0"/>
              <w:jc w:val="both"/>
              <w:rPr>
                <w:rFonts w:ascii="Arial" w:eastAsia="Arial Unicode MS" w:hAnsi="Arial" w:cs="Arial"/>
                <w:i/>
              </w:rPr>
            </w:pPr>
            <w:r w:rsidRPr="00EF6082">
              <w:rPr>
                <w:rFonts w:ascii="Arial" w:eastAsia="Arial Unicode MS" w:hAnsi="Arial" w:cs="Arial"/>
                <w:i/>
              </w:rPr>
              <w:t>como a política ou prática de remuneração se alinha aos interesses do emissor de curto, médio e longo prazo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2"/>
                <w:numId w:val="5"/>
              </w:numPr>
              <w:tabs>
                <w:tab w:val="clear" w:pos="1224"/>
              </w:tabs>
              <w:autoSpaceDE w:val="0"/>
              <w:autoSpaceDN w:val="0"/>
              <w:adjustRightInd w:val="0"/>
              <w:spacing w:before="120" w:after="120" w:line="360" w:lineRule="auto"/>
              <w:ind w:left="781" w:firstLine="0"/>
              <w:jc w:val="both"/>
              <w:rPr>
                <w:rFonts w:ascii="Arial" w:eastAsia="Arial Unicode MS" w:hAnsi="Arial" w:cs="Arial"/>
                <w:i/>
              </w:rPr>
            </w:pPr>
            <w:r w:rsidRPr="00EF6082">
              <w:rPr>
                <w:rFonts w:ascii="Arial" w:eastAsia="Arial Unicode MS" w:hAnsi="Arial" w:cs="Arial"/>
                <w:i/>
              </w:rPr>
              <w:t xml:space="preserve">existência de remuneração suportada por subsidiárias, controladas ou controladores diretos ou indiretos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2"/>
                <w:numId w:val="5"/>
              </w:numPr>
              <w:tabs>
                <w:tab w:val="clear" w:pos="1224"/>
              </w:tabs>
              <w:autoSpaceDE w:val="0"/>
              <w:autoSpaceDN w:val="0"/>
              <w:adjustRightInd w:val="0"/>
              <w:spacing w:before="120" w:after="120" w:line="360" w:lineRule="auto"/>
              <w:ind w:left="781" w:firstLine="0"/>
              <w:jc w:val="both"/>
              <w:rPr>
                <w:rFonts w:ascii="Arial" w:eastAsia="Arial Unicode MS" w:hAnsi="Arial" w:cs="Arial"/>
                <w:i/>
              </w:rPr>
            </w:pPr>
            <w:r w:rsidRPr="00EF6082">
              <w:rPr>
                <w:rFonts w:ascii="Arial" w:eastAsia="Arial Unicode MS" w:hAnsi="Arial" w:cs="Arial"/>
                <w:i/>
              </w:rPr>
              <w:t>existência de qualquer remuneração ou benefício vinculado à ocorrência de determinado evento societário, tal como a alienação do controle societário do emissor</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1"/>
                <w:numId w:val="3"/>
              </w:numPr>
              <w:tabs>
                <w:tab w:val="clear" w:pos="432"/>
              </w:tabs>
              <w:autoSpaceDE w:val="0"/>
              <w:autoSpaceDN w:val="0"/>
              <w:adjustRightInd w:val="0"/>
              <w:spacing w:before="120" w:after="120" w:line="360" w:lineRule="auto"/>
              <w:ind w:left="0" w:firstLine="356"/>
              <w:jc w:val="both"/>
              <w:rPr>
                <w:rFonts w:ascii="Arial" w:eastAsia="Arial Unicode MS" w:hAnsi="Arial" w:cs="Arial"/>
                <w:i/>
              </w:rPr>
            </w:pPr>
            <w:r w:rsidRPr="00EF6082">
              <w:rPr>
                <w:rFonts w:ascii="Arial" w:eastAsia="Arial Unicode MS" w:hAnsi="Arial" w:cs="Arial"/>
                <w:i/>
              </w:rPr>
              <w:t>Em relação à remuneração reconhecida no resultado dos 3 últimos exercícios sociais e à prevista para o exercício social corrente do conselho de administração, da diretoria estatutária e do conselho fiscal, elaborar tabela com o seguinte conteúdo</w:t>
            </w:r>
            <w:r w:rsidRPr="00EF6082">
              <w:rPr>
                <w:rStyle w:val="Refdenotaderodap"/>
                <w:rFonts w:ascii="Arial" w:eastAsia="Arial Unicode MS" w:hAnsi="Arial" w:cs="Arial"/>
                <w:i/>
              </w:rPr>
              <w:footnoteReference w:id="2"/>
            </w:r>
            <w:r w:rsidRPr="00EF6082">
              <w:rPr>
                <w:rFonts w:ascii="Arial" w:eastAsia="Arial Unicode MS" w:hAnsi="Arial" w:cs="Arial"/>
                <w:i/>
              </w:rPr>
              <w:t>:</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2"/>
                <w:numId w:val="6"/>
              </w:numPr>
              <w:tabs>
                <w:tab w:val="clear" w:pos="1224"/>
              </w:tabs>
              <w:autoSpaceDE w:val="0"/>
              <w:autoSpaceDN w:val="0"/>
              <w:adjustRightInd w:val="0"/>
              <w:spacing w:before="120" w:after="120" w:line="360" w:lineRule="auto"/>
              <w:ind w:left="781" w:firstLine="0"/>
              <w:jc w:val="both"/>
              <w:rPr>
                <w:rFonts w:ascii="Arial" w:eastAsia="Arial Unicode MS" w:hAnsi="Arial" w:cs="Arial"/>
                <w:i/>
              </w:rPr>
            </w:pPr>
            <w:r w:rsidRPr="00EF6082">
              <w:rPr>
                <w:rFonts w:ascii="Arial" w:eastAsia="Arial Unicode MS" w:hAnsi="Arial" w:cs="Arial"/>
                <w:i/>
              </w:rPr>
              <w:t>órgão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2"/>
                <w:numId w:val="6"/>
              </w:numPr>
              <w:tabs>
                <w:tab w:val="clear" w:pos="1224"/>
              </w:tabs>
              <w:autoSpaceDE w:val="0"/>
              <w:autoSpaceDN w:val="0"/>
              <w:adjustRightInd w:val="0"/>
              <w:spacing w:before="120" w:after="120" w:line="360" w:lineRule="auto"/>
              <w:ind w:left="781" w:firstLine="0"/>
              <w:jc w:val="both"/>
              <w:rPr>
                <w:rFonts w:ascii="Arial" w:eastAsia="Arial Unicode MS" w:hAnsi="Arial" w:cs="Arial"/>
                <w:i/>
              </w:rPr>
            </w:pPr>
            <w:r w:rsidRPr="00EF6082">
              <w:rPr>
                <w:rFonts w:ascii="Arial" w:eastAsia="Arial Unicode MS" w:hAnsi="Arial" w:cs="Arial"/>
                <w:i/>
              </w:rPr>
              <w:t>número total de membros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2"/>
                <w:numId w:val="6"/>
              </w:numPr>
              <w:tabs>
                <w:tab w:val="clear" w:pos="1224"/>
              </w:tabs>
              <w:autoSpaceDE w:val="0"/>
              <w:autoSpaceDN w:val="0"/>
              <w:adjustRightInd w:val="0"/>
              <w:spacing w:before="120" w:after="120" w:line="360" w:lineRule="auto"/>
              <w:ind w:left="781" w:firstLine="0"/>
              <w:jc w:val="both"/>
              <w:rPr>
                <w:rFonts w:ascii="Arial" w:eastAsia="Arial Unicode MS" w:hAnsi="Arial" w:cs="Arial"/>
                <w:i/>
              </w:rPr>
            </w:pPr>
            <w:r w:rsidRPr="00EF6082">
              <w:rPr>
                <w:rFonts w:ascii="Arial" w:eastAsia="Arial Unicode MS" w:hAnsi="Arial" w:cs="Arial"/>
                <w:i/>
              </w:rPr>
              <w:t>número de membros remunerados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2"/>
                <w:numId w:val="6"/>
              </w:numPr>
              <w:tabs>
                <w:tab w:val="clear" w:pos="1224"/>
              </w:tabs>
              <w:autoSpaceDE w:val="0"/>
              <w:autoSpaceDN w:val="0"/>
              <w:adjustRightInd w:val="0"/>
              <w:spacing w:before="120" w:after="120" w:line="360" w:lineRule="auto"/>
              <w:ind w:left="781" w:firstLine="0"/>
              <w:jc w:val="both"/>
              <w:rPr>
                <w:rFonts w:ascii="Arial" w:eastAsia="Arial Unicode MS" w:hAnsi="Arial" w:cs="Arial"/>
                <w:i/>
              </w:rPr>
            </w:pPr>
            <w:r w:rsidRPr="00EF6082">
              <w:rPr>
                <w:rFonts w:ascii="Arial" w:eastAsia="Arial Unicode MS" w:hAnsi="Arial" w:cs="Arial"/>
                <w:i/>
              </w:rPr>
              <w:t>remuneração segregada em:</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3"/>
                <w:numId w:val="6"/>
              </w:numPr>
              <w:tabs>
                <w:tab w:val="clear" w:pos="1728"/>
              </w:tabs>
              <w:autoSpaceDE w:val="0"/>
              <w:autoSpaceDN w:val="0"/>
              <w:adjustRightInd w:val="0"/>
              <w:spacing w:before="120" w:after="120" w:line="360" w:lineRule="auto"/>
              <w:ind w:left="1490" w:firstLine="0"/>
              <w:jc w:val="both"/>
              <w:rPr>
                <w:rFonts w:ascii="Arial" w:eastAsia="Arial Unicode MS" w:hAnsi="Arial" w:cs="Arial"/>
                <w:i/>
              </w:rPr>
            </w:pPr>
            <w:r w:rsidRPr="00EF6082">
              <w:rPr>
                <w:rFonts w:ascii="Arial" w:eastAsia="Arial Unicode MS" w:hAnsi="Arial" w:cs="Arial"/>
                <w:i/>
              </w:rPr>
              <w:t>remuneração fixa anual, segregada em:</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4"/>
                <w:numId w:val="6"/>
              </w:numPr>
              <w:tabs>
                <w:tab w:val="num" w:pos="3060"/>
              </w:tabs>
              <w:autoSpaceDE w:val="0"/>
              <w:autoSpaceDN w:val="0"/>
              <w:adjustRightInd w:val="0"/>
              <w:spacing w:before="120" w:after="120" w:line="360" w:lineRule="auto"/>
              <w:ind w:left="2268" w:firstLine="0"/>
              <w:jc w:val="both"/>
              <w:rPr>
                <w:rFonts w:ascii="Arial" w:eastAsia="Arial Unicode MS" w:hAnsi="Arial" w:cs="Arial"/>
                <w:i/>
              </w:rPr>
            </w:pPr>
            <w:r w:rsidRPr="00EF6082">
              <w:rPr>
                <w:rFonts w:ascii="Arial" w:eastAsia="Arial Unicode MS" w:hAnsi="Arial" w:cs="Arial"/>
                <w:i/>
              </w:rPr>
              <w:t>salário ou pró-labore</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4"/>
                <w:numId w:val="6"/>
              </w:numPr>
              <w:tabs>
                <w:tab w:val="num" w:pos="3060"/>
              </w:tabs>
              <w:autoSpaceDE w:val="0"/>
              <w:autoSpaceDN w:val="0"/>
              <w:adjustRightInd w:val="0"/>
              <w:spacing w:before="120" w:after="120" w:line="360" w:lineRule="auto"/>
              <w:ind w:left="2268" w:firstLine="0"/>
              <w:jc w:val="both"/>
              <w:rPr>
                <w:rFonts w:ascii="Arial" w:eastAsia="Arial Unicode MS" w:hAnsi="Arial" w:cs="Arial"/>
                <w:i/>
              </w:rPr>
            </w:pPr>
            <w:r w:rsidRPr="00EF6082">
              <w:rPr>
                <w:rFonts w:ascii="Arial" w:eastAsia="Arial Unicode MS" w:hAnsi="Arial" w:cs="Arial"/>
                <w:i/>
              </w:rPr>
              <w:t>benefícios diretos e indiretos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4"/>
                <w:numId w:val="6"/>
              </w:numPr>
              <w:tabs>
                <w:tab w:val="num" w:pos="3060"/>
              </w:tabs>
              <w:autoSpaceDE w:val="0"/>
              <w:autoSpaceDN w:val="0"/>
              <w:adjustRightInd w:val="0"/>
              <w:spacing w:before="120" w:after="120" w:line="360" w:lineRule="auto"/>
              <w:ind w:left="2268" w:firstLine="0"/>
              <w:jc w:val="both"/>
              <w:rPr>
                <w:rFonts w:ascii="Arial" w:eastAsia="Arial Unicode MS" w:hAnsi="Arial" w:cs="Arial"/>
                <w:i/>
              </w:rPr>
            </w:pPr>
            <w:r w:rsidRPr="00EF6082">
              <w:rPr>
                <w:rFonts w:ascii="Arial" w:eastAsia="Arial Unicode MS" w:hAnsi="Arial" w:cs="Arial"/>
                <w:i/>
              </w:rPr>
              <w:t>remuneração por participação em comitês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4"/>
                <w:numId w:val="6"/>
              </w:numPr>
              <w:tabs>
                <w:tab w:val="num" w:pos="3060"/>
              </w:tabs>
              <w:autoSpaceDE w:val="0"/>
              <w:autoSpaceDN w:val="0"/>
              <w:adjustRightInd w:val="0"/>
              <w:spacing w:before="120" w:after="120" w:line="360" w:lineRule="auto"/>
              <w:ind w:left="2268" w:firstLine="0"/>
              <w:jc w:val="both"/>
              <w:rPr>
                <w:rFonts w:ascii="Arial" w:eastAsia="Arial Unicode MS" w:hAnsi="Arial" w:cs="Arial"/>
                <w:i/>
              </w:rPr>
            </w:pPr>
            <w:r w:rsidRPr="00EF6082">
              <w:rPr>
                <w:rFonts w:ascii="Arial" w:eastAsia="Arial Unicode MS" w:hAnsi="Arial" w:cs="Arial"/>
                <w:i/>
              </w:rPr>
              <w:lastRenderedPageBreak/>
              <w:t>outros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3"/>
                <w:numId w:val="6"/>
              </w:numPr>
              <w:tabs>
                <w:tab w:val="clear" w:pos="1728"/>
              </w:tabs>
              <w:autoSpaceDE w:val="0"/>
              <w:autoSpaceDN w:val="0"/>
              <w:adjustRightInd w:val="0"/>
              <w:spacing w:before="120" w:after="120" w:line="360" w:lineRule="auto"/>
              <w:ind w:left="1490" w:firstLine="0"/>
              <w:jc w:val="both"/>
              <w:rPr>
                <w:rFonts w:ascii="Arial" w:eastAsia="Arial Unicode MS" w:hAnsi="Arial" w:cs="Arial"/>
                <w:i/>
              </w:rPr>
            </w:pPr>
            <w:r w:rsidRPr="00EF6082">
              <w:rPr>
                <w:rFonts w:ascii="Arial" w:eastAsia="Arial Unicode MS" w:hAnsi="Arial" w:cs="Arial"/>
                <w:i/>
              </w:rPr>
              <w:t>remuneração variável, segregada em:</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4"/>
                <w:numId w:val="6"/>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bônus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4"/>
                <w:numId w:val="6"/>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participação nos resultados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4"/>
                <w:numId w:val="6"/>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remuneração por participação em reuniões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4"/>
                <w:numId w:val="6"/>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comissões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4"/>
                <w:numId w:val="6"/>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outros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3"/>
                <w:numId w:val="6"/>
              </w:numPr>
              <w:tabs>
                <w:tab w:val="clear" w:pos="1728"/>
              </w:tabs>
              <w:autoSpaceDE w:val="0"/>
              <w:autoSpaceDN w:val="0"/>
              <w:adjustRightInd w:val="0"/>
              <w:spacing w:before="120" w:after="120" w:line="360" w:lineRule="auto"/>
              <w:ind w:left="1490" w:firstLine="0"/>
              <w:jc w:val="both"/>
              <w:rPr>
                <w:rFonts w:ascii="Arial" w:eastAsia="Arial Unicode MS" w:hAnsi="Arial" w:cs="Arial"/>
                <w:i/>
              </w:rPr>
            </w:pPr>
            <w:r w:rsidRPr="00EF6082">
              <w:rPr>
                <w:rFonts w:ascii="Arial" w:eastAsia="Arial Unicode MS" w:hAnsi="Arial" w:cs="Arial"/>
                <w:i/>
              </w:rPr>
              <w:t>benefícios pós-emprego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3"/>
                <w:numId w:val="6"/>
              </w:numPr>
              <w:tabs>
                <w:tab w:val="clear" w:pos="1728"/>
              </w:tabs>
              <w:autoSpaceDE w:val="0"/>
              <w:autoSpaceDN w:val="0"/>
              <w:adjustRightInd w:val="0"/>
              <w:spacing w:before="120" w:after="120" w:line="360" w:lineRule="auto"/>
              <w:ind w:left="1490" w:firstLine="0"/>
              <w:jc w:val="both"/>
              <w:rPr>
                <w:rFonts w:ascii="Arial" w:eastAsia="Arial Unicode MS" w:hAnsi="Arial" w:cs="Arial"/>
                <w:i/>
              </w:rPr>
            </w:pPr>
            <w:r w:rsidRPr="00EF6082">
              <w:rPr>
                <w:rFonts w:ascii="Arial" w:eastAsia="Arial Unicode MS" w:hAnsi="Arial" w:cs="Arial"/>
                <w:i/>
              </w:rPr>
              <w:t>benefícios motivados pela cessação do exercício do cargo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3"/>
                <w:numId w:val="6"/>
              </w:numPr>
              <w:tabs>
                <w:tab w:val="clear" w:pos="1728"/>
              </w:tabs>
              <w:autoSpaceDE w:val="0"/>
              <w:autoSpaceDN w:val="0"/>
              <w:adjustRightInd w:val="0"/>
              <w:spacing w:before="120" w:after="120" w:line="360" w:lineRule="auto"/>
              <w:ind w:left="1490" w:firstLine="0"/>
              <w:jc w:val="both"/>
              <w:rPr>
                <w:rFonts w:ascii="Arial" w:eastAsia="Arial Unicode MS" w:hAnsi="Arial" w:cs="Arial"/>
                <w:i/>
              </w:rPr>
            </w:pPr>
            <w:r w:rsidRPr="00EF6082">
              <w:rPr>
                <w:rFonts w:ascii="Arial" w:eastAsia="Arial Unicode MS" w:hAnsi="Arial" w:cs="Arial"/>
                <w:i/>
              </w:rPr>
              <w:t>remuneração baseada em ações, incluindo opções</w:t>
            </w:r>
            <w:r w:rsidRPr="00EF6082">
              <w:rPr>
                <w:rStyle w:val="Refdenotaderodap"/>
                <w:rFonts w:ascii="Arial" w:eastAsia="Arial Unicode MS" w:hAnsi="Arial" w:cs="Arial"/>
                <w:i/>
              </w:rPr>
              <w:footnoteReference w:id="3"/>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2"/>
                <w:numId w:val="6"/>
              </w:numPr>
              <w:tabs>
                <w:tab w:val="clear" w:pos="1224"/>
              </w:tabs>
              <w:autoSpaceDE w:val="0"/>
              <w:autoSpaceDN w:val="0"/>
              <w:adjustRightInd w:val="0"/>
              <w:spacing w:before="120" w:after="120" w:line="360" w:lineRule="auto"/>
              <w:ind w:left="781" w:firstLine="0"/>
              <w:jc w:val="both"/>
              <w:rPr>
                <w:rFonts w:ascii="Arial" w:eastAsia="Arial Unicode MS" w:hAnsi="Arial" w:cs="Arial"/>
                <w:i/>
              </w:rPr>
            </w:pPr>
            <w:r w:rsidRPr="00EF6082">
              <w:rPr>
                <w:rFonts w:ascii="Arial" w:eastAsia="Arial Unicode MS" w:hAnsi="Arial" w:cs="Arial"/>
                <w:i/>
              </w:rPr>
              <w:t>valor, por órgão, da remuneração do conselho de administração, da diretoria estatutária</w:t>
            </w:r>
            <w:r w:rsidRPr="00EF6082">
              <w:rPr>
                <w:rStyle w:val="Refdenotaderodap"/>
                <w:rFonts w:ascii="Arial" w:eastAsia="Arial Unicode MS" w:hAnsi="Arial" w:cs="Arial"/>
                <w:i/>
              </w:rPr>
              <w:footnoteReference w:id="4"/>
            </w:r>
            <w:r w:rsidRPr="00EF6082">
              <w:rPr>
                <w:rFonts w:ascii="Arial" w:eastAsia="Arial Unicode MS" w:hAnsi="Arial" w:cs="Arial"/>
                <w:i/>
              </w:rPr>
              <w:t xml:space="preserve"> e do conselho fiscal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2"/>
                <w:numId w:val="6"/>
              </w:numPr>
              <w:tabs>
                <w:tab w:val="clear" w:pos="1224"/>
              </w:tabs>
              <w:autoSpaceDE w:val="0"/>
              <w:autoSpaceDN w:val="0"/>
              <w:adjustRightInd w:val="0"/>
              <w:spacing w:before="120" w:after="120" w:line="360" w:lineRule="auto"/>
              <w:ind w:left="781" w:firstLine="0"/>
              <w:jc w:val="both"/>
              <w:rPr>
                <w:rFonts w:ascii="Arial" w:eastAsia="Arial Unicode MS" w:hAnsi="Arial" w:cs="Arial"/>
                <w:i/>
              </w:rPr>
            </w:pPr>
            <w:r w:rsidRPr="00EF6082">
              <w:rPr>
                <w:rFonts w:ascii="Arial" w:eastAsia="Arial Unicode MS" w:hAnsi="Arial" w:cs="Arial"/>
                <w:i/>
              </w:rPr>
              <w:t>total da remuneração do conselho de administração, da diretoria estatutária e do conselho fiscal</w:t>
            </w:r>
            <w:r w:rsidRPr="00EF6082">
              <w:rPr>
                <w:rStyle w:val="Refdenotaderodap"/>
                <w:rFonts w:ascii="Arial" w:eastAsia="Arial Unicode MS" w:hAnsi="Arial" w:cs="Arial"/>
                <w:i/>
              </w:rPr>
              <w:footnoteReference w:id="5"/>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1"/>
                <w:numId w:val="3"/>
              </w:numPr>
              <w:tabs>
                <w:tab w:val="clear" w:pos="432"/>
                <w:tab w:val="num" w:pos="923"/>
              </w:tabs>
              <w:autoSpaceDE w:val="0"/>
              <w:autoSpaceDN w:val="0"/>
              <w:adjustRightInd w:val="0"/>
              <w:spacing w:before="120" w:after="120" w:line="360" w:lineRule="auto"/>
              <w:ind w:left="0" w:firstLine="356"/>
              <w:jc w:val="both"/>
              <w:rPr>
                <w:rFonts w:ascii="Arial" w:eastAsia="Arial Unicode MS" w:hAnsi="Arial" w:cs="Arial"/>
                <w:i/>
              </w:rPr>
            </w:pPr>
            <w:r w:rsidRPr="00EF6082">
              <w:rPr>
                <w:rFonts w:ascii="Arial" w:eastAsia="Arial Unicode MS" w:hAnsi="Arial" w:cs="Arial"/>
                <w:i/>
              </w:rPr>
              <w:t>Em relação à remuneração variável dos 3 últimos exercícios sociais e à prevista para o exercício social corrente do conselho de administração, da diretoria estatutária e do conselho fiscal, elaborar tabela com o seguinte conteúdo</w:t>
            </w:r>
            <w:r w:rsidRPr="00EF6082">
              <w:rPr>
                <w:rStyle w:val="Refdenotaderodap"/>
                <w:rFonts w:ascii="Arial" w:eastAsia="Arial Unicode MS" w:hAnsi="Arial" w:cs="Arial"/>
                <w:i/>
              </w:rPr>
              <w:footnoteReference w:id="6"/>
            </w:r>
            <w:r w:rsidRPr="00EF6082">
              <w:rPr>
                <w:rFonts w:ascii="Arial" w:eastAsia="Arial Unicode MS" w:hAnsi="Arial" w:cs="Arial"/>
                <w:i/>
              </w:rPr>
              <w:t>:</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7"/>
              </w:numPr>
              <w:tabs>
                <w:tab w:val="left" w:pos="1134"/>
              </w:tabs>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lastRenderedPageBreak/>
              <w:t>órgão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7"/>
              </w:numPr>
              <w:tabs>
                <w:tab w:val="left" w:pos="1134"/>
              </w:tabs>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número total de membros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7"/>
              </w:numPr>
              <w:tabs>
                <w:tab w:val="left" w:pos="1134"/>
              </w:tabs>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número de membros remunerados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7"/>
              </w:numPr>
              <w:tabs>
                <w:tab w:val="left" w:pos="1134"/>
              </w:tabs>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em relação ao bônus: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7"/>
              </w:numPr>
              <w:autoSpaceDE w:val="0"/>
              <w:autoSpaceDN w:val="0"/>
              <w:adjustRightInd w:val="0"/>
              <w:spacing w:before="120" w:after="120" w:line="360" w:lineRule="auto"/>
              <w:ind w:left="1701" w:firstLine="0"/>
              <w:jc w:val="both"/>
              <w:rPr>
                <w:rFonts w:ascii="Arial" w:eastAsia="Arial Unicode MS" w:hAnsi="Arial" w:cs="Arial"/>
                <w:i/>
              </w:rPr>
            </w:pPr>
            <w:r w:rsidRPr="00EF6082">
              <w:rPr>
                <w:rFonts w:ascii="Arial" w:eastAsia="Arial Unicode MS" w:hAnsi="Arial" w:cs="Arial"/>
                <w:i/>
              </w:rPr>
              <w:t>valor mínimo previsto no plano de remuneração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7"/>
              </w:numPr>
              <w:autoSpaceDE w:val="0"/>
              <w:autoSpaceDN w:val="0"/>
              <w:adjustRightInd w:val="0"/>
              <w:spacing w:before="120" w:after="120" w:line="360" w:lineRule="auto"/>
              <w:ind w:left="1701" w:firstLine="0"/>
              <w:jc w:val="both"/>
              <w:rPr>
                <w:rFonts w:ascii="Arial" w:eastAsia="Arial Unicode MS" w:hAnsi="Arial" w:cs="Arial"/>
                <w:i/>
              </w:rPr>
            </w:pPr>
            <w:r w:rsidRPr="00EF6082">
              <w:rPr>
                <w:rFonts w:ascii="Arial" w:eastAsia="Arial Unicode MS" w:hAnsi="Arial" w:cs="Arial"/>
                <w:i/>
              </w:rPr>
              <w:t>valor máximo previsto no plano de remuneração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7"/>
              </w:numPr>
              <w:autoSpaceDE w:val="0"/>
              <w:autoSpaceDN w:val="0"/>
              <w:adjustRightInd w:val="0"/>
              <w:spacing w:before="120" w:after="120" w:line="360" w:lineRule="auto"/>
              <w:ind w:left="1701" w:firstLine="0"/>
              <w:jc w:val="both"/>
              <w:rPr>
                <w:rFonts w:ascii="Arial" w:eastAsia="Arial Unicode MS" w:hAnsi="Arial" w:cs="Arial"/>
                <w:i/>
              </w:rPr>
            </w:pPr>
            <w:r w:rsidRPr="00EF6082">
              <w:rPr>
                <w:rFonts w:ascii="Arial" w:eastAsia="Arial Unicode MS" w:hAnsi="Arial" w:cs="Arial"/>
                <w:i/>
              </w:rPr>
              <w:t>valor previsto no plano de remuneração, caso as metas estabelecidas fossem atingidas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7"/>
              </w:numPr>
              <w:autoSpaceDE w:val="0"/>
              <w:autoSpaceDN w:val="0"/>
              <w:adjustRightInd w:val="0"/>
              <w:spacing w:before="120" w:after="120" w:line="360" w:lineRule="auto"/>
              <w:ind w:left="1701" w:firstLine="0"/>
              <w:jc w:val="both"/>
              <w:rPr>
                <w:rFonts w:ascii="Arial" w:eastAsia="Arial Unicode MS" w:hAnsi="Arial" w:cs="Arial"/>
                <w:i/>
              </w:rPr>
            </w:pPr>
            <w:r w:rsidRPr="00EF6082">
              <w:rPr>
                <w:rFonts w:ascii="Arial" w:eastAsia="Arial Unicode MS" w:hAnsi="Arial" w:cs="Arial"/>
                <w:i/>
              </w:rPr>
              <w:t>valor efetivamente reconhecido no resultado dos 3 últimos exercícios sociais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7"/>
              </w:numPr>
              <w:tabs>
                <w:tab w:val="left" w:pos="1134"/>
              </w:tabs>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em relação à participação no resultado: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7"/>
              </w:numPr>
              <w:tabs>
                <w:tab w:val="num" w:pos="3060"/>
              </w:tabs>
              <w:autoSpaceDE w:val="0"/>
              <w:autoSpaceDN w:val="0"/>
              <w:adjustRightInd w:val="0"/>
              <w:spacing w:before="120" w:after="120" w:line="360" w:lineRule="auto"/>
              <w:ind w:left="1701" w:firstLine="0"/>
              <w:jc w:val="both"/>
              <w:rPr>
                <w:rFonts w:ascii="Arial" w:eastAsia="Arial Unicode MS" w:hAnsi="Arial" w:cs="Arial"/>
                <w:i/>
              </w:rPr>
            </w:pPr>
            <w:r w:rsidRPr="00EF6082">
              <w:rPr>
                <w:rFonts w:ascii="Arial" w:eastAsia="Arial Unicode MS" w:hAnsi="Arial" w:cs="Arial"/>
                <w:i/>
              </w:rPr>
              <w:t>valor mínimo previsto no plano de remuneração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7"/>
              </w:numPr>
              <w:tabs>
                <w:tab w:val="num" w:pos="3060"/>
              </w:tabs>
              <w:autoSpaceDE w:val="0"/>
              <w:autoSpaceDN w:val="0"/>
              <w:adjustRightInd w:val="0"/>
              <w:spacing w:before="120" w:after="120" w:line="360" w:lineRule="auto"/>
              <w:ind w:left="1701" w:firstLine="0"/>
              <w:jc w:val="both"/>
              <w:rPr>
                <w:rFonts w:ascii="Arial" w:eastAsia="Arial Unicode MS" w:hAnsi="Arial" w:cs="Arial"/>
                <w:i/>
              </w:rPr>
            </w:pPr>
            <w:r w:rsidRPr="00EF6082">
              <w:rPr>
                <w:rFonts w:ascii="Arial" w:eastAsia="Arial Unicode MS" w:hAnsi="Arial" w:cs="Arial"/>
                <w:i/>
              </w:rPr>
              <w:t>valor máximo previsto no plano de remuneração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7"/>
              </w:numPr>
              <w:tabs>
                <w:tab w:val="num" w:pos="3060"/>
              </w:tabs>
              <w:autoSpaceDE w:val="0"/>
              <w:autoSpaceDN w:val="0"/>
              <w:adjustRightInd w:val="0"/>
              <w:spacing w:before="120" w:after="120" w:line="360" w:lineRule="auto"/>
              <w:ind w:left="1701" w:firstLine="0"/>
              <w:jc w:val="both"/>
              <w:rPr>
                <w:rFonts w:ascii="Arial" w:eastAsia="Arial Unicode MS" w:hAnsi="Arial" w:cs="Arial"/>
                <w:i/>
              </w:rPr>
            </w:pPr>
            <w:r w:rsidRPr="00EF6082">
              <w:rPr>
                <w:rFonts w:ascii="Arial" w:eastAsia="Arial Unicode MS" w:hAnsi="Arial" w:cs="Arial"/>
                <w:i/>
              </w:rPr>
              <w:t>valor previsto no plano de remuneração, caso as metas estabelecidas fossem atingidas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7"/>
              </w:numPr>
              <w:tabs>
                <w:tab w:val="num" w:pos="3060"/>
              </w:tabs>
              <w:autoSpaceDE w:val="0"/>
              <w:autoSpaceDN w:val="0"/>
              <w:adjustRightInd w:val="0"/>
              <w:spacing w:before="120" w:after="120" w:line="360" w:lineRule="auto"/>
              <w:ind w:left="1701" w:firstLine="0"/>
              <w:jc w:val="both"/>
              <w:rPr>
                <w:rFonts w:ascii="Arial" w:eastAsia="Arial Unicode MS" w:hAnsi="Arial" w:cs="Arial"/>
                <w:i/>
              </w:rPr>
            </w:pPr>
            <w:r w:rsidRPr="00EF6082">
              <w:rPr>
                <w:rFonts w:ascii="Arial" w:eastAsia="Arial Unicode MS" w:hAnsi="Arial" w:cs="Arial"/>
                <w:i/>
              </w:rPr>
              <w:t>valor efetivamente reconhecido no resultado dos 3 últimos exercícios sociais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1"/>
                <w:numId w:val="3"/>
              </w:numPr>
              <w:tabs>
                <w:tab w:val="clear" w:pos="432"/>
                <w:tab w:val="num" w:pos="923"/>
              </w:tabs>
              <w:autoSpaceDE w:val="0"/>
              <w:autoSpaceDN w:val="0"/>
              <w:adjustRightInd w:val="0"/>
              <w:spacing w:before="120" w:after="120" w:line="360" w:lineRule="auto"/>
              <w:ind w:left="0" w:firstLine="356"/>
              <w:jc w:val="both"/>
              <w:rPr>
                <w:rFonts w:ascii="Arial" w:eastAsia="Arial Unicode MS" w:hAnsi="Arial" w:cs="Arial"/>
                <w:i/>
              </w:rPr>
            </w:pPr>
            <w:r w:rsidRPr="00EF6082">
              <w:rPr>
                <w:rFonts w:ascii="Arial" w:eastAsia="Arial Unicode MS" w:hAnsi="Arial" w:cs="Arial"/>
                <w:i/>
              </w:rPr>
              <w:t>Em relação ao plano de remuneração baseado em ações do conselho de administração e da diretoria estatutária, em vigor no último exercício social e previsto para o exercício social corrente, descrever:</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2"/>
                <w:numId w:val="8"/>
              </w:numPr>
              <w:tabs>
                <w:tab w:val="num" w:pos="1620"/>
              </w:tabs>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lastRenderedPageBreak/>
              <w:t>termos e condições gerais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8"/>
              </w:numPr>
              <w:tabs>
                <w:tab w:val="num" w:pos="1620"/>
              </w:tabs>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principais objetivos do plano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8"/>
              </w:numPr>
              <w:tabs>
                <w:tab w:val="num" w:pos="1620"/>
              </w:tabs>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forma como o plano contribui para esses objetivos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8"/>
              </w:numPr>
              <w:tabs>
                <w:tab w:val="num" w:pos="1620"/>
              </w:tabs>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como o plano se insere na política de remuneração do emissor</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8"/>
              </w:numPr>
              <w:tabs>
                <w:tab w:val="num" w:pos="1620"/>
              </w:tabs>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como o plano alinha os interesses dos administradores e do emissor a curto, médio e longo prazo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8"/>
              </w:numPr>
              <w:tabs>
                <w:tab w:val="num" w:pos="1620"/>
              </w:tabs>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 xml:space="preserve">número máximo de ações abrangidas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8"/>
              </w:numPr>
              <w:tabs>
                <w:tab w:val="num" w:pos="1620"/>
              </w:tabs>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número máximo de opções a serem outorgadas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8"/>
              </w:numPr>
              <w:tabs>
                <w:tab w:val="num" w:pos="1620"/>
              </w:tabs>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condições de aquisição de ações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8"/>
              </w:numPr>
              <w:tabs>
                <w:tab w:val="num" w:pos="1620"/>
              </w:tabs>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critérios para fixação do preço de aquisição ou exercício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8"/>
              </w:numPr>
              <w:tabs>
                <w:tab w:val="num" w:pos="1620"/>
              </w:tabs>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critérios para fixação do prazo de exercício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8"/>
              </w:numPr>
              <w:tabs>
                <w:tab w:val="num" w:pos="1620"/>
              </w:tabs>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 xml:space="preserve">forma de liquidação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8"/>
              </w:numPr>
              <w:tabs>
                <w:tab w:val="num" w:pos="1620"/>
              </w:tabs>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restrições à transferência das ações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8"/>
              </w:numPr>
              <w:tabs>
                <w:tab w:val="num" w:pos="1620"/>
              </w:tabs>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critérios e eventos que, quando verificados, ocasionarão a suspensão, alteração ou extinção do plano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8"/>
              </w:numPr>
              <w:tabs>
                <w:tab w:val="num" w:pos="1620"/>
              </w:tabs>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efeitos da saída do administrador dos órgãos do emissor sobre seus direitos previstos no plano de remuneração baseado em ações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1"/>
                <w:numId w:val="3"/>
              </w:numPr>
              <w:tabs>
                <w:tab w:val="clear" w:pos="432"/>
              </w:tabs>
              <w:autoSpaceDE w:val="0"/>
              <w:autoSpaceDN w:val="0"/>
              <w:adjustRightInd w:val="0"/>
              <w:spacing w:before="120" w:after="120" w:line="360" w:lineRule="auto"/>
              <w:ind w:left="0" w:firstLine="356"/>
              <w:jc w:val="both"/>
              <w:rPr>
                <w:rFonts w:ascii="Arial" w:eastAsia="Arial Unicode MS" w:hAnsi="Arial" w:cs="Arial"/>
                <w:i/>
              </w:rPr>
            </w:pPr>
            <w:r w:rsidRPr="00EF6082">
              <w:rPr>
                <w:rFonts w:ascii="Arial" w:eastAsia="Arial Unicode MS" w:hAnsi="Arial" w:cs="Arial"/>
                <w:i/>
              </w:rPr>
              <w:t xml:space="preserve">Em relação à remuneração baseada em ações reconhecida no resultado dos 3 últimos exercícios sociais e à prevista para o exercício social </w:t>
            </w:r>
            <w:r w:rsidRPr="00EF6082">
              <w:rPr>
                <w:rFonts w:ascii="Arial" w:eastAsia="Arial Unicode MS" w:hAnsi="Arial" w:cs="Arial"/>
                <w:i/>
              </w:rPr>
              <w:lastRenderedPageBreak/>
              <w:t>corrente, do conselho de administração e da diretoria estatutária, elaborar tabela com o seguinte conteúdo</w:t>
            </w:r>
            <w:r w:rsidRPr="00EF6082">
              <w:rPr>
                <w:rStyle w:val="Refdenotaderodap"/>
                <w:rFonts w:ascii="Arial" w:eastAsia="Arial Unicode MS" w:hAnsi="Arial" w:cs="Arial"/>
                <w:i/>
              </w:rPr>
              <w:footnoteReference w:id="7"/>
            </w:r>
            <w:r w:rsidRPr="00EF6082">
              <w:rPr>
                <w:rFonts w:ascii="Arial" w:eastAsia="Arial Unicode MS" w:hAnsi="Arial" w:cs="Arial"/>
                <w:i/>
              </w:rPr>
              <w:t xml:space="preserve">: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9"/>
              </w:numPr>
              <w:autoSpaceDE w:val="0"/>
              <w:autoSpaceDN w:val="0"/>
              <w:adjustRightInd w:val="0"/>
              <w:spacing w:before="120" w:after="120" w:line="360" w:lineRule="auto"/>
              <w:ind w:left="1134" w:firstLine="0"/>
              <w:jc w:val="both"/>
              <w:rPr>
                <w:rFonts w:ascii="Arial" w:eastAsia="Arial Unicode MS" w:hAnsi="Arial" w:cs="Arial"/>
                <w:i/>
              </w:rPr>
            </w:pPr>
            <w:r w:rsidRPr="00EF6082">
              <w:rPr>
                <w:rFonts w:ascii="Arial" w:eastAsia="Arial Unicode MS" w:hAnsi="Arial" w:cs="Arial"/>
                <w:i/>
              </w:rPr>
              <w:lastRenderedPageBreak/>
              <w:t>órgão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9"/>
              </w:numPr>
              <w:autoSpaceDE w:val="0"/>
              <w:autoSpaceDN w:val="0"/>
              <w:adjustRightInd w:val="0"/>
              <w:spacing w:before="120" w:after="120" w:line="360" w:lineRule="auto"/>
              <w:ind w:left="1134" w:firstLine="0"/>
              <w:jc w:val="both"/>
              <w:rPr>
                <w:rFonts w:ascii="Arial" w:eastAsia="Arial Unicode MS" w:hAnsi="Arial" w:cs="Arial"/>
                <w:i/>
              </w:rPr>
            </w:pPr>
            <w:r w:rsidRPr="00EF6082">
              <w:rPr>
                <w:rFonts w:ascii="Arial" w:eastAsia="Arial Unicode MS" w:hAnsi="Arial" w:cs="Arial"/>
                <w:i/>
              </w:rPr>
              <w:t>número total de membros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9"/>
              </w:numPr>
              <w:autoSpaceDE w:val="0"/>
              <w:autoSpaceDN w:val="0"/>
              <w:adjustRightInd w:val="0"/>
              <w:spacing w:before="120" w:after="120" w:line="360" w:lineRule="auto"/>
              <w:ind w:left="1134" w:firstLine="0"/>
              <w:jc w:val="both"/>
              <w:rPr>
                <w:rFonts w:ascii="Arial" w:eastAsia="Arial Unicode MS" w:hAnsi="Arial" w:cs="Arial"/>
                <w:i/>
              </w:rPr>
            </w:pPr>
            <w:r w:rsidRPr="00EF6082">
              <w:rPr>
                <w:rFonts w:ascii="Arial" w:eastAsia="Arial Unicode MS" w:hAnsi="Arial" w:cs="Arial"/>
                <w:i/>
              </w:rPr>
              <w:t>número de membros remunerados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9"/>
              </w:numPr>
              <w:autoSpaceDE w:val="0"/>
              <w:autoSpaceDN w:val="0"/>
              <w:adjustRightInd w:val="0"/>
              <w:spacing w:before="120" w:after="120" w:line="360" w:lineRule="auto"/>
              <w:ind w:left="1134" w:firstLine="0"/>
              <w:jc w:val="both"/>
              <w:rPr>
                <w:rFonts w:ascii="Arial" w:eastAsia="Arial Unicode MS" w:hAnsi="Arial" w:cs="Arial"/>
                <w:i/>
              </w:rPr>
            </w:pPr>
            <w:r w:rsidRPr="00EF6082">
              <w:rPr>
                <w:rFonts w:ascii="Arial" w:eastAsia="Arial Unicode MS" w:hAnsi="Arial" w:cs="Arial"/>
                <w:i/>
              </w:rPr>
              <w:t xml:space="preserve">em relação a cada outorga de opções de compra de ações: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9"/>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 xml:space="preserve">data de outorga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9"/>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quantidade de opções outorgadas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9"/>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prazo para que as opções se tornem exercíveis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9"/>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 xml:space="preserve">prazo máximo para exercício das opções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9"/>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 xml:space="preserve">prazo de restrição à transferência das ações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9"/>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preço médio ponderado de exercício de cada um dos seguintes grupos de opções: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0"/>
                <w:numId w:val="4"/>
              </w:numPr>
              <w:autoSpaceDE w:val="0"/>
              <w:autoSpaceDN w:val="0"/>
              <w:adjustRightInd w:val="0"/>
              <w:spacing w:before="120" w:after="120" w:line="360" w:lineRule="auto"/>
              <w:ind w:left="2127" w:firstLine="0"/>
              <w:jc w:val="both"/>
              <w:rPr>
                <w:rFonts w:ascii="Arial" w:eastAsia="Arial Unicode MS" w:hAnsi="Arial" w:cs="Arial"/>
                <w:i/>
              </w:rPr>
            </w:pPr>
            <w:r w:rsidRPr="00EF6082">
              <w:rPr>
                <w:rFonts w:ascii="Arial" w:eastAsia="Arial Unicode MS" w:hAnsi="Arial" w:cs="Arial"/>
                <w:i/>
              </w:rPr>
              <w:t>em aberto no início do exercício social</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0"/>
                <w:numId w:val="4"/>
              </w:numPr>
              <w:autoSpaceDE w:val="0"/>
              <w:autoSpaceDN w:val="0"/>
              <w:adjustRightInd w:val="0"/>
              <w:spacing w:before="120" w:after="120" w:line="360" w:lineRule="auto"/>
              <w:ind w:left="2127" w:firstLine="0"/>
              <w:jc w:val="both"/>
              <w:rPr>
                <w:rFonts w:ascii="Arial" w:eastAsia="Arial Unicode MS" w:hAnsi="Arial" w:cs="Arial"/>
                <w:i/>
              </w:rPr>
            </w:pPr>
            <w:r w:rsidRPr="00EF6082">
              <w:rPr>
                <w:rFonts w:ascii="Arial" w:eastAsia="Arial Unicode MS" w:hAnsi="Arial" w:cs="Arial"/>
                <w:i/>
              </w:rPr>
              <w:t>perdidas durante o exercício social</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0"/>
                <w:numId w:val="4"/>
              </w:numPr>
              <w:autoSpaceDE w:val="0"/>
              <w:autoSpaceDN w:val="0"/>
              <w:adjustRightInd w:val="0"/>
              <w:spacing w:before="120" w:after="120" w:line="360" w:lineRule="auto"/>
              <w:ind w:left="2127" w:firstLine="0"/>
              <w:jc w:val="both"/>
              <w:rPr>
                <w:rFonts w:ascii="Arial" w:eastAsia="Arial Unicode MS" w:hAnsi="Arial" w:cs="Arial"/>
                <w:i/>
              </w:rPr>
            </w:pPr>
            <w:r w:rsidRPr="00EF6082">
              <w:rPr>
                <w:rFonts w:ascii="Arial" w:eastAsia="Arial Unicode MS" w:hAnsi="Arial" w:cs="Arial"/>
                <w:i/>
              </w:rPr>
              <w:t>exercidas durante o exercício social</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0"/>
                <w:numId w:val="4"/>
              </w:numPr>
              <w:autoSpaceDE w:val="0"/>
              <w:autoSpaceDN w:val="0"/>
              <w:adjustRightInd w:val="0"/>
              <w:spacing w:before="120" w:after="120" w:line="360" w:lineRule="auto"/>
              <w:ind w:left="2127" w:firstLine="0"/>
              <w:jc w:val="both"/>
              <w:rPr>
                <w:rFonts w:ascii="Arial" w:eastAsia="Arial Unicode MS" w:hAnsi="Arial" w:cs="Arial"/>
                <w:i/>
              </w:rPr>
            </w:pPr>
            <w:r w:rsidRPr="00EF6082">
              <w:rPr>
                <w:rFonts w:ascii="Arial" w:eastAsia="Arial Unicode MS" w:hAnsi="Arial" w:cs="Arial"/>
                <w:i/>
              </w:rPr>
              <w:t>expiradas durante o exercício social</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9"/>
              </w:numPr>
              <w:autoSpaceDE w:val="0"/>
              <w:autoSpaceDN w:val="0"/>
              <w:adjustRightInd w:val="0"/>
              <w:spacing w:before="120" w:after="120" w:line="360" w:lineRule="auto"/>
              <w:ind w:left="1134" w:firstLine="0"/>
              <w:jc w:val="both"/>
              <w:rPr>
                <w:rFonts w:ascii="Arial" w:eastAsia="Arial Unicode MS" w:hAnsi="Arial" w:cs="Arial"/>
                <w:i/>
              </w:rPr>
            </w:pPr>
            <w:r w:rsidRPr="00EF6082">
              <w:rPr>
                <w:rFonts w:ascii="Arial" w:eastAsia="Arial Unicode MS" w:hAnsi="Arial" w:cs="Arial"/>
                <w:i/>
              </w:rPr>
              <w:t>valor justo das opções na data de cada outorga</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9"/>
              </w:numPr>
              <w:autoSpaceDE w:val="0"/>
              <w:autoSpaceDN w:val="0"/>
              <w:adjustRightInd w:val="0"/>
              <w:spacing w:before="120" w:after="120" w:line="360" w:lineRule="auto"/>
              <w:ind w:left="1134" w:firstLine="0"/>
              <w:jc w:val="both"/>
              <w:rPr>
                <w:rFonts w:ascii="Arial" w:eastAsia="Arial Unicode MS" w:hAnsi="Arial" w:cs="Arial"/>
                <w:i/>
              </w:rPr>
            </w:pPr>
            <w:r w:rsidRPr="00EF6082">
              <w:rPr>
                <w:rFonts w:ascii="Arial" w:eastAsia="Arial Unicode MS" w:hAnsi="Arial" w:cs="Arial"/>
                <w:i/>
              </w:rPr>
              <w:t xml:space="preserve">diluição potencial em caso de exercício de todas as opções </w:t>
            </w:r>
            <w:r w:rsidRPr="00EF6082">
              <w:rPr>
                <w:rFonts w:ascii="Arial" w:eastAsia="Arial Unicode MS" w:hAnsi="Arial" w:cs="Arial"/>
                <w:i/>
              </w:rPr>
              <w:lastRenderedPageBreak/>
              <w:t xml:space="preserve">outorgadas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1"/>
                <w:numId w:val="3"/>
              </w:numPr>
              <w:tabs>
                <w:tab w:val="clear" w:pos="432"/>
              </w:tabs>
              <w:autoSpaceDE w:val="0"/>
              <w:autoSpaceDN w:val="0"/>
              <w:adjustRightInd w:val="0"/>
              <w:spacing w:before="120" w:after="120" w:line="360" w:lineRule="auto"/>
              <w:ind w:left="0" w:firstLine="356"/>
              <w:jc w:val="both"/>
              <w:rPr>
                <w:rFonts w:ascii="Arial" w:eastAsia="Arial Unicode MS" w:hAnsi="Arial" w:cs="Arial"/>
                <w:i/>
              </w:rPr>
            </w:pPr>
            <w:r w:rsidRPr="00EF6082">
              <w:rPr>
                <w:rFonts w:ascii="Arial" w:eastAsia="Arial Unicode MS" w:hAnsi="Arial" w:cs="Arial"/>
                <w:i/>
              </w:rPr>
              <w:lastRenderedPageBreak/>
              <w:t>Em relação às opções em aberto do conselho de administração e da diretoria estatutária ao final do último exercício social, elaborar tabela com o seguinte conteúdo</w:t>
            </w:r>
            <w:r w:rsidRPr="00EF6082">
              <w:rPr>
                <w:rStyle w:val="Refdenotaderodap"/>
                <w:rFonts w:ascii="Arial" w:eastAsia="Arial Unicode MS" w:hAnsi="Arial" w:cs="Arial"/>
                <w:i/>
              </w:rPr>
              <w:footnoteReference w:id="8"/>
            </w:r>
            <w:r w:rsidRPr="00EF6082">
              <w:rPr>
                <w:rFonts w:ascii="Arial" w:eastAsia="Arial Unicode MS" w:hAnsi="Arial" w:cs="Arial"/>
                <w:i/>
              </w:rPr>
              <w:t xml:space="preserve">: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2"/>
                <w:numId w:val="10"/>
              </w:numPr>
              <w:autoSpaceDE w:val="0"/>
              <w:autoSpaceDN w:val="0"/>
              <w:adjustRightInd w:val="0"/>
              <w:spacing w:before="120" w:after="120" w:line="360" w:lineRule="auto"/>
              <w:ind w:left="1134" w:firstLine="0"/>
              <w:jc w:val="both"/>
              <w:rPr>
                <w:rFonts w:ascii="Arial" w:eastAsia="Arial Unicode MS" w:hAnsi="Arial" w:cs="Arial"/>
                <w:i/>
              </w:rPr>
            </w:pPr>
            <w:r w:rsidRPr="00EF6082">
              <w:rPr>
                <w:rFonts w:ascii="Arial" w:eastAsia="Arial Unicode MS" w:hAnsi="Arial" w:cs="Arial"/>
                <w:i/>
              </w:rPr>
              <w:t>órgão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0"/>
              </w:numPr>
              <w:autoSpaceDE w:val="0"/>
              <w:autoSpaceDN w:val="0"/>
              <w:adjustRightInd w:val="0"/>
              <w:spacing w:before="120" w:after="120" w:line="360" w:lineRule="auto"/>
              <w:ind w:left="1134" w:firstLine="0"/>
              <w:jc w:val="both"/>
              <w:rPr>
                <w:rFonts w:ascii="Arial" w:eastAsia="Arial Unicode MS" w:hAnsi="Arial" w:cs="Arial"/>
                <w:i/>
              </w:rPr>
            </w:pPr>
            <w:r w:rsidRPr="00EF6082">
              <w:rPr>
                <w:rFonts w:ascii="Arial" w:eastAsia="Arial Unicode MS" w:hAnsi="Arial" w:cs="Arial"/>
                <w:i/>
              </w:rPr>
              <w:t>número de membros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0"/>
              </w:numPr>
              <w:autoSpaceDE w:val="0"/>
              <w:autoSpaceDN w:val="0"/>
              <w:adjustRightInd w:val="0"/>
              <w:spacing w:before="120" w:after="120" w:line="360" w:lineRule="auto"/>
              <w:ind w:left="1134" w:firstLine="0"/>
              <w:jc w:val="both"/>
              <w:rPr>
                <w:rFonts w:ascii="Arial" w:eastAsia="Arial Unicode MS" w:hAnsi="Arial" w:cs="Arial"/>
                <w:i/>
              </w:rPr>
            </w:pPr>
            <w:r w:rsidRPr="00EF6082">
              <w:rPr>
                <w:rFonts w:ascii="Arial" w:eastAsia="Arial Unicode MS" w:hAnsi="Arial" w:cs="Arial"/>
                <w:i/>
              </w:rPr>
              <w:t>número de membros remunerados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0"/>
              </w:numPr>
              <w:autoSpaceDE w:val="0"/>
              <w:autoSpaceDN w:val="0"/>
              <w:adjustRightInd w:val="0"/>
              <w:spacing w:before="120" w:after="120" w:line="360" w:lineRule="auto"/>
              <w:ind w:left="1134" w:firstLine="0"/>
              <w:jc w:val="both"/>
              <w:rPr>
                <w:rFonts w:ascii="Arial" w:eastAsia="Arial Unicode MS" w:hAnsi="Arial" w:cs="Arial"/>
                <w:i/>
              </w:rPr>
            </w:pPr>
            <w:r w:rsidRPr="00EF6082">
              <w:rPr>
                <w:rFonts w:ascii="Arial" w:eastAsia="Arial Unicode MS" w:hAnsi="Arial" w:cs="Arial"/>
                <w:i/>
              </w:rPr>
              <w:t xml:space="preserve">em relação às opções ainda não exercíveis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3"/>
                <w:numId w:val="10"/>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quantidade</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10"/>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data em que se tornarão exercíveis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10"/>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prazo máximo para exercício das opções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10"/>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prazo de restrição à transferência das ações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10"/>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preço médio ponderado de exercício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10"/>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valor justo das opções no último dia do exercício social</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0"/>
              </w:numPr>
              <w:autoSpaceDE w:val="0"/>
              <w:autoSpaceDN w:val="0"/>
              <w:adjustRightInd w:val="0"/>
              <w:spacing w:before="120" w:after="120" w:line="360" w:lineRule="auto"/>
              <w:ind w:left="1134" w:firstLine="0"/>
              <w:jc w:val="both"/>
              <w:rPr>
                <w:rFonts w:ascii="Arial" w:eastAsia="Arial Unicode MS" w:hAnsi="Arial" w:cs="Arial"/>
                <w:i/>
              </w:rPr>
            </w:pPr>
            <w:r w:rsidRPr="00EF6082">
              <w:rPr>
                <w:rFonts w:ascii="Arial" w:eastAsia="Arial Unicode MS" w:hAnsi="Arial" w:cs="Arial"/>
                <w:i/>
              </w:rPr>
              <w:t xml:space="preserve">em relação às opções exercíveis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10"/>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quantidade</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10"/>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prazo máximo para exercício das opções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10"/>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prazo de restrição à transferência das ações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10"/>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preço médio ponderado de exercício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10"/>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lastRenderedPageBreak/>
              <w:t>valor justo das opções no último dia do exercício social</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10"/>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valor justo do total das opções no último dia do exercício social</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1"/>
                <w:numId w:val="3"/>
              </w:numPr>
              <w:tabs>
                <w:tab w:val="clear" w:pos="432"/>
                <w:tab w:val="num" w:pos="923"/>
              </w:tabs>
              <w:autoSpaceDE w:val="0"/>
              <w:autoSpaceDN w:val="0"/>
              <w:adjustRightInd w:val="0"/>
              <w:spacing w:before="120" w:after="120" w:line="360" w:lineRule="auto"/>
              <w:ind w:left="0" w:firstLine="356"/>
              <w:jc w:val="both"/>
              <w:rPr>
                <w:rFonts w:ascii="Arial" w:eastAsia="Arial Unicode MS" w:hAnsi="Arial" w:cs="Arial"/>
                <w:i/>
              </w:rPr>
            </w:pPr>
            <w:r w:rsidRPr="00EF6082">
              <w:rPr>
                <w:rFonts w:ascii="Arial" w:eastAsia="Arial Unicode MS" w:hAnsi="Arial" w:cs="Arial"/>
                <w:i/>
              </w:rPr>
              <w:t>Em relação às opções exercidas e ações entregues relativas à remuneração baseada em ações do conselho de administração e da diretoria estatutária, nos 3 últimos exercícios sociais, elaborar tabela com o seguinte conteúdo: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2"/>
                <w:numId w:val="14"/>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órgão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4"/>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número de membros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4"/>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número de membros remunerados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4"/>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em relação às opções exercidas informar:</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13"/>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número de ações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13"/>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preço médio ponderado de exercício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13"/>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valor total da diferença entre o valor de exercício e o valor de mercado das ações relativas às opções exercidas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4"/>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em relação às ações entregues informar:</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15"/>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número de ações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15"/>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preço médio ponderado de aquisição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3"/>
                <w:numId w:val="15"/>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valor total da diferença entre o valor de aquisição e o valor de mercado das ações adquiridas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1"/>
                <w:numId w:val="3"/>
              </w:numPr>
              <w:tabs>
                <w:tab w:val="clear" w:pos="432"/>
              </w:tabs>
              <w:autoSpaceDE w:val="0"/>
              <w:autoSpaceDN w:val="0"/>
              <w:adjustRightInd w:val="0"/>
              <w:spacing w:before="120" w:after="120" w:line="360" w:lineRule="auto"/>
              <w:ind w:left="72" w:firstLine="284"/>
              <w:jc w:val="both"/>
              <w:rPr>
                <w:rFonts w:ascii="Arial" w:eastAsia="Arial Unicode MS" w:hAnsi="Arial" w:cs="Arial"/>
                <w:i/>
              </w:rPr>
            </w:pPr>
            <w:r w:rsidRPr="00EF6082">
              <w:rPr>
                <w:rFonts w:ascii="Arial" w:eastAsia="Arial Unicode MS" w:hAnsi="Arial" w:cs="Arial"/>
                <w:i/>
              </w:rPr>
              <w:t>Descrição sumária das informações necessárias para a compreensão dos dados divulgados nos itens 13.5 a 13.7, tal como a explicação do método de precificação do valor das ações e das opções, indicando, no mínimo: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2"/>
                <w:numId w:val="11"/>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lastRenderedPageBreak/>
              <w:t>modelo de precificação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1"/>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 xml:space="preserve">dados e premissas utilizadas no modelo de precificação, incluindo o preço médio ponderado das ações, preço de exercício, volatilidade esperada, prazo de vida da opção, dividendos esperados e a taxa de juros livre de risco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1"/>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método utilizado e as premissas assumidas para incorporar os efeitos esperados de exercício antecipado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1"/>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forma de determinação da volatilidade esperada</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1"/>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 xml:space="preserve">se alguma outra característica da opção foi incorporada na mensuração de seu valor justo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12D86">
            <w:pPr>
              <w:numPr>
                <w:ilvl w:val="1"/>
                <w:numId w:val="3"/>
              </w:numPr>
              <w:tabs>
                <w:tab w:val="clear" w:pos="432"/>
              </w:tabs>
              <w:autoSpaceDE w:val="0"/>
              <w:autoSpaceDN w:val="0"/>
              <w:adjustRightInd w:val="0"/>
              <w:spacing w:before="120" w:after="120" w:line="360" w:lineRule="auto"/>
              <w:ind w:left="0" w:firstLine="356"/>
              <w:jc w:val="both"/>
              <w:rPr>
                <w:rFonts w:ascii="Arial" w:eastAsia="Arial Unicode MS" w:hAnsi="Arial" w:cs="Arial"/>
                <w:i/>
              </w:rPr>
            </w:pPr>
            <w:r w:rsidRPr="00EF6082">
              <w:rPr>
                <w:rFonts w:ascii="Arial" w:eastAsia="Arial Unicode MS" w:hAnsi="Arial" w:cs="Arial"/>
                <w:i/>
              </w:rPr>
              <w:t>Informar a quantidade de ações ou cotas direta ou indiretamente detidas, no Brasil ou no exterior, e outros valores mobiliários conversíveis em ações ou cotas, emitidos pelo emissor, seus controladores diretos ou indiretos, sociedades controladas ou sob controle comum, por membros do conselho de administração, da diretoria estatutária ou do conselho fiscal, agrupados por órgão</w:t>
            </w:r>
            <w:r w:rsidRPr="00EF6082">
              <w:rPr>
                <w:rStyle w:val="Refdenotaderodap"/>
                <w:rFonts w:ascii="Arial" w:eastAsia="Arial Unicode MS" w:hAnsi="Arial" w:cs="Arial"/>
                <w:i/>
              </w:rPr>
              <w:footnoteReference w:id="9"/>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883ECE">
            <w:pPr>
              <w:numPr>
                <w:ilvl w:val="1"/>
                <w:numId w:val="3"/>
              </w:numPr>
              <w:tabs>
                <w:tab w:val="clear" w:pos="432"/>
              </w:tabs>
              <w:autoSpaceDE w:val="0"/>
              <w:autoSpaceDN w:val="0"/>
              <w:adjustRightInd w:val="0"/>
              <w:spacing w:before="120" w:after="120" w:line="360" w:lineRule="auto"/>
              <w:ind w:left="0" w:firstLine="356"/>
              <w:jc w:val="both"/>
              <w:rPr>
                <w:rFonts w:ascii="Arial" w:eastAsia="Arial Unicode MS" w:hAnsi="Arial" w:cs="Arial"/>
                <w:i/>
              </w:rPr>
            </w:pPr>
            <w:r w:rsidRPr="00EF6082">
              <w:rPr>
                <w:rFonts w:ascii="Arial" w:eastAsia="Arial Unicode MS" w:hAnsi="Arial" w:cs="Arial"/>
                <w:i/>
              </w:rPr>
              <w:t>Em relação aos planos de previdência em vigor conferidos aos membros do conselho de administração e aos diretores estatutários, fornecer as seguintes informações em forma de tabela:</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2"/>
              </w:numPr>
              <w:autoSpaceDE w:val="0"/>
              <w:autoSpaceDN w:val="0"/>
              <w:adjustRightInd w:val="0"/>
              <w:spacing w:before="120" w:after="120" w:line="360" w:lineRule="auto"/>
              <w:ind w:left="1134" w:firstLine="0"/>
              <w:jc w:val="both"/>
              <w:rPr>
                <w:rFonts w:ascii="Arial" w:eastAsia="Arial Unicode MS" w:hAnsi="Arial" w:cs="Arial"/>
                <w:i/>
              </w:rPr>
            </w:pPr>
            <w:r w:rsidRPr="00EF6082">
              <w:rPr>
                <w:rFonts w:ascii="Arial" w:eastAsia="Arial Unicode MS" w:hAnsi="Arial" w:cs="Arial"/>
                <w:i/>
              </w:rPr>
              <w:t>órgão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2"/>
              </w:numPr>
              <w:autoSpaceDE w:val="0"/>
              <w:autoSpaceDN w:val="0"/>
              <w:adjustRightInd w:val="0"/>
              <w:spacing w:before="120" w:after="120" w:line="360" w:lineRule="auto"/>
              <w:ind w:left="1134" w:firstLine="0"/>
              <w:jc w:val="both"/>
              <w:rPr>
                <w:rFonts w:ascii="Arial" w:eastAsia="Arial Unicode MS" w:hAnsi="Arial" w:cs="Arial"/>
                <w:i/>
              </w:rPr>
            </w:pPr>
            <w:r w:rsidRPr="00EF6082">
              <w:rPr>
                <w:rFonts w:ascii="Arial" w:eastAsia="Arial Unicode MS" w:hAnsi="Arial" w:cs="Arial"/>
                <w:i/>
              </w:rPr>
              <w:t>número de membros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2"/>
              </w:numPr>
              <w:autoSpaceDE w:val="0"/>
              <w:autoSpaceDN w:val="0"/>
              <w:adjustRightInd w:val="0"/>
              <w:spacing w:before="120" w:after="120" w:line="360" w:lineRule="auto"/>
              <w:ind w:left="1134" w:firstLine="0"/>
              <w:jc w:val="both"/>
              <w:rPr>
                <w:rFonts w:ascii="Arial" w:eastAsia="Arial Unicode MS" w:hAnsi="Arial" w:cs="Arial"/>
                <w:i/>
              </w:rPr>
            </w:pPr>
            <w:r w:rsidRPr="00EF6082">
              <w:rPr>
                <w:rFonts w:ascii="Arial" w:eastAsia="Arial Unicode MS" w:hAnsi="Arial" w:cs="Arial"/>
                <w:i/>
              </w:rPr>
              <w:t>número de membros remunerados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2"/>
              </w:numPr>
              <w:autoSpaceDE w:val="0"/>
              <w:autoSpaceDN w:val="0"/>
              <w:adjustRightInd w:val="0"/>
              <w:spacing w:before="120" w:after="120" w:line="360" w:lineRule="auto"/>
              <w:ind w:left="1134" w:firstLine="0"/>
              <w:jc w:val="both"/>
              <w:rPr>
                <w:rFonts w:ascii="Arial" w:eastAsia="Arial Unicode MS" w:hAnsi="Arial" w:cs="Arial"/>
                <w:i/>
              </w:rPr>
            </w:pPr>
            <w:r w:rsidRPr="00EF6082">
              <w:rPr>
                <w:rFonts w:ascii="Arial" w:eastAsia="Arial Unicode MS" w:hAnsi="Arial" w:cs="Arial"/>
                <w:i/>
              </w:rPr>
              <w:t>nome do plano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2"/>
              </w:numPr>
              <w:autoSpaceDE w:val="0"/>
              <w:autoSpaceDN w:val="0"/>
              <w:adjustRightInd w:val="0"/>
              <w:spacing w:before="120" w:after="120" w:line="360" w:lineRule="auto"/>
              <w:ind w:left="1134" w:firstLine="0"/>
              <w:jc w:val="both"/>
              <w:rPr>
                <w:rFonts w:ascii="Arial" w:eastAsia="Arial Unicode MS" w:hAnsi="Arial" w:cs="Arial"/>
                <w:i/>
              </w:rPr>
            </w:pPr>
            <w:r w:rsidRPr="00EF6082">
              <w:rPr>
                <w:rFonts w:ascii="Arial" w:eastAsia="Arial Unicode MS" w:hAnsi="Arial" w:cs="Arial"/>
                <w:i/>
              </w:rPr>
              <w:lastRenderedPageBreak/>
              <w:t xml:space="preserve">quantidade de administradores que reúnem as condições para se aposentar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2"/>
              </w:numPr>
              <w:autoSpaceDE w:val="0"/>
              <w:autoSpaceDN w:val="0"/>
              <w:adjustRightInd w:val="0"/>
              <w:spacing w:before="120" w:after="120" w:line="360" w:lineRule="auto"/>
              <w:ind w:left="1134" w:firstLine="0"/>
              <w:jc w:val="both"/>
              <w:rPr>
                <w:rFonts w:ascii="Arial" w:eastAsia="Arial Unicode MS" w:hAnsi="Arial" w:cs="Arial"/>
                <w:i/>
              </w:rPr>
            </w:pPr>
            <w:r w:rsidRPr="00EF6082">
              <w:rPr>
                <w:rFonts w:ascii="Arial" w:eastAsia="Arial Unicode MS" w:hAnsi="Arial" w:cs="Arial"/>
                <w:i/>
              </w:rPr>
              <w:t>condições para se aposentar antecipadamente</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2"/>
              </w:numPr>
              <w:autoSpaceDE w:val="0"/>
              <w:autoSpaceDN w:val="0"/>
              <w:adjustRightInd w:val="0"/>
              <w:spacing w:before="120" w:after="120" w:line="360" w:lineRule="auto"/>
              <w:ind w:left="1134" w:firstLine="0"/>
              <w:jc w:val="both"/>
              <w:rPr>
                <w:rFonts w:ascii="Arial" w:eastAsia="Arial Unicode MS" w:hAnsi="Arial" w:cs="Arial"/>
                <w:i/>
              </w:rPr>
            </w:pPr>
            <w:r w:rsidRPr="00EF6082">
              <w:rPr>
                <w:rFonts w:ascii="Arial" w:eastAsia="Arial Unicode MS" w:hAnsi="Arial" w:cs="Arial"/>
                <w:i/>
              </w:rPr>
              <w:t xml:space="preserve">valor atualizado das contribuições acumuladas no plano de previdência até o encerramento do último exercício social, descontada a parcela relativa a contribuições feitas diretamente pelos administradores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2"/>
              </w:numPr>
              <w:autoSpaceDE w:val="0"/>
              <w:autoSpaceDN w:val="0"/>
              <w:adjustRightInd w:val="0"/>
              <w:spacing w:before="120" w:after="120" w:line="360" w:lineRule="auto"/>
              <w:ind w:left="1134" w:firstLine="0"/>
              <w:jc w:val="both"/>
              <w:rPr>
                <w:rFonts w:ascii="Arial" w:eastAsia="Arial Unicode MS" w:hAnsi="Arial" w:cs="Arial"/>
                <w:i/>
              </w:rPr>
            </w:pPr>
            <w:r w:rsidRPr="00EF6082">
              <w:rPr>
                <w:rFonts w:ascii="Arial" w:eastAsia="Arial Unicode MS" w:hAnsi="Arial" w:cs="Arial"/>
                <w:i/>
              </w:rPr>
              <w:t>valor total acumulado das contribuições realizadas durante o último exercício social, descontada a parcela relativa a contribuições feitas diretamente pelos administradores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2"/>
              </w:numPr>
              <w:autoSpaceDE w:val="0"/>
              <w:autoSpaceDN w:val="0"/>
              <w:adjustRightInd w:val="0"/>
              <w:spacing w:before="120" w:after="120" w:line="360" w:lineRule="auto"/>
              <w:ind w:left="1134" w:firstLine="0"/>
              <w:jc w:val="both"/>
              <w:rPr>
                <w:rFonts w:ascii="Arial" w:eastAsia="Arial Unicode MS" w:hAnsi="Arial" w:cs="Arial"/>
                <w:i/>
              </w:rPr>
            </w:pPr>
            <w:r w:rsidRPr="00EF6082">
              <w:rPr>
                <w:rFonts w:ascii="Arial" w:eastAsia="Arial Unicode MS" w:hAnsi="Arial" w:cs="Arial"/>
                <w:i/>
              </w:rPr>
              <w:t>se há a possibilidade de resgate antecipado e quais as condições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5C797F">
            <w:pPr>
              <w:numPr>
                <w:ilvl w:val="1"/>
                <w:numId w:val="3"/>
              </w:numPr>
              <w:tabs>
                <w:tab w:val="clear" w:pos="432"/>
              </w:tabs>
              <w:autoSpaceDE w:val="0"/>
              <w:autoSpaceDN w:val="0"/>
              <w:adjustRightInd w:val="0"/>
              <w:spacing w:before="120" w:after="120" w:line="360" w:lineRule="auto"/>
              <w:ind w:left="0" w:firstLine="356"/>
              <w:jc w:val="both"/>
              <w:rPr>
                <w:rFonts w:ascii="Arial" w:eastAsia="Arial Unicode MS" w:hAnsi="Arial" w:cs="Arial"/>
                <w:i/>
              </w:rPr>
            </w:pPr>
            <w:r w:rsidRPr="00EF6082">
              <w:rPr>
                <w:rFonts w:ascii="Arial" w:eastAsia="Arial Unicode MS" w:hAnsi="Arial" w:cs="Arial"/>
                <w:i/>
              </w:rPr>
              <w:t>Em forma de tabela, indicar, para os 3 últimos exercícios sociais, em relação ao conselho de administração, à diretoria estatutária e ao conselho fiscal</w:t>
            </w:r>
            <w:r w:rsidRPr="00EF6082">
              <w:rPr>
                <w:rStyle w:val="Refdenotaderodap"/>
                <w:rFonts w:ascii="Arial" w:eastAsia="Arial Unicode MS" w:hAnsi="Arial" w:cs="Arial"/>
                <w:i/>
              </w:rPr>
              <w:footnoteReference w:id="10"/>
            </w:r>
            <w:r w:rsidRPr="00EF6082">
              <w:rPr>
                <w:rFonts w:ascii="Arial" w:eastAsia="Arial Unicode MS" w:hAnsi="Arial" w:cs="Arial"/>
                <w:i/>
              </w:rPr>
              <w:t>:</w:t>
            </w:r>
          </w:p>
        </w:tc>
      </w:tr>
      <w:tr w:rsidR="000751B7" w:rsidRPr="00EF6082" w:rsidTr="00775870">
        <w:trPr>
          <w:trHeight w:val="242"/>
        </w:trPr>
        <w:tc>
          <w:tcPr>
            <w:tcW w:w="5000" w:type="pct"/>
            <w:tcBorders>
              <w:top w:val="single" w:sz="4" w:space="0" w:color="auto"/>
              <w:left w:val="single" w:sz="4" w:space="0" w:color="auto"/>
              <w:bottom w:val="single" w:sz="4" w:space="0" w:color="auto"/>
              <w:right w:val="single" w:sz="4" w:space="0" w:color="auto"/>
            </w:tcBorders>
          </w:tcPr>
          <w:p w:rsidR="000751B7" w:rsidRPr="00EF6082" w:rsidRDefault="00775870" w:rsidP="00EF6082">
            <w:pPr>
              <w:numPr>
                <w:ilvl w:val="2"/>
                <w:numId w:val="16"/>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Ó</w:t>
            </w:r>
            <w:r w:rsidR="000751B7" w:rsidRPr="00EF6082">
              <w:rPr>
                <w:rFonts w:ascii="Arial" w:eastAsia="Arial Unicode MS" w:hAnsi="Arial" w:cs="Arial"/>
                <w:i/>
              </w:rPr>
              <w:t>rgão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6"/>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número de membros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6"/>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número de membros remunerados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6"/>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valor da maior remuneração individual</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6"/>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valor da menor remuneração individual</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EF6082">
            <w:pPr>
              <w:numPr>
                <w:ilvl w:val="2"/>
                <w:numId w:val="16"/>
              </w:numPr>
              <w:autoSpaceDE w:val="0"/>
              <w:autoSpaceDN w:val="0"/>
              <w:adjustRightInd w:val="0"/>
              <w:spacing w:before="120" w:after="120" w:line="360" w:lineRule="auto"/>
              <w:ind w:firstLine="0"/>
              <w:jc w:val="both"/>
              <w:rPr>
                <w:rFonts w:ascii="Arial" w:eastAsia="Arial Unicode MS" w:hAnsi="Arial" w:cs="Arial"/>
                <w:i/>
              </w:rPr>
            </w:pPr>
            <w:r w:rsidRPr="00EF6082">
              <w:rPr>
                <w:rFonts w:ascii="Arial" w:eastAsia="Arial Unicode MS" w:hAnsi="Arial" w:cs="Arial"/>
                <w:i/>
              </w:rPr>
              <w:t>valor médio de remuneração individual (total da remuneração dividido pelo número de membros remunerados)</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5C797F">
            <w:pPr>
              <w:numPr>
                <w:ilvl w:val="1"/>
                <w:numId w:val="3"/>
              </w:numPr>
              <w:tabs>
                <w:tab w:val="clear" w:pos="432"/>
                <w:tab w:val="num" w:pos="923"/>
              </w:tabs>
              <w:autoSpaceDE w:val="0"/>
              <w:autoSpaceDN w:val="0"/>
              <w:adjustRightInd w:val="0"/>
              <w:spacing w:before="120" w:after="120" w:line="360" w:lineRule="auto"/>
              <w:ind w:left="0" w:firstLine="356"/>
              <w:jc w:val="both"/>
              <w:rPr>
                <w:rFonts w:ascii="Arial" w:eastAsia="Arial Unicode MS" w:hAnsi="Arial" w:cs="Arial"/>
                <w:i/>
              </w:rPr>
            </w:pPr>
            <w:r w:rsidRPr="00EF6082">
              <w:rPr>
                <w:rFonts w:ascii="Arial" w:eastAsia="Arial Unicode MS" w:hAnsi="Arial" w:cs="Arial"/>
                <w:i/>
              </w:rPr>
              <w:t xml:space="preserve">Descrever arranjos contratuais, apólices de seguros ou outros instrumentos que estruturem mecanismos de remuneração ou indenização para os administradores em caso de destituição do cargo ou de aposentadoria, indicando </w:t>
            </w:r>
            <w:r w:rsidRPr="00EF6082">
              <w:rPr>
                <w:rFonts w:ascii="Arial" w:eastAsia="Arial Unicode MS" w:hAnsi="Arial" w:cs="Arial"/>
                <w:i/>
              </w:rPr>
              <w:lastRenderedPageBreak/>
              <w:t xml:space="preserve">quais as consequências financeiras para o emissor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5C797F">
            <w:pPr>
              <w:numPr>
                <w:ilvl w:val="1"/>
                <w:numId w:val="3"/>
              </w:numPr>
              <w:tabs>
                <w:tab w:val="clear" w:pos="432"/>
              </w:tabs>
              <w:autoSpaceDE w:val="0"/>
              <w:autoSpaceDN w:val="0"/>
              <w:adjustRightInd w:val="0"/>
              <w:spacing w:before="120" w:after="120" w:line="360" w:lineRule="auto"/>
              <w:ind w:left="0" w:firstLine="356"/>
              <w:jc w:val="both"/>
              <w:rPr>
                <w:rFonts w:ascii="Arial" w:eastAsia="Arial Unicode MS" w:hAnsi="Arial" w:cs="Arial"/>
                <w:i/>
              </w:rPr>
            </w:pPr>
            <w:r w:rsidRPr="00EF6082">
              <w:rPr>
                <w:rFonts w:ascii="Arial" w:eastAsia="Arial Unicode MS" w:hAnsi="Arial" w:cs="Arial"/>
                <w:i/>
              </w:rPr>
              <w:lastRenderedPageBreak/>
              <w:t>Em relação aos 3 últimos exercícios sociais, indicar o percentual da remuneração total de cada órgão reconhecida no resultado do emissor referente a membros do conselho de administração, da diretoria estatutária ou do conselho fiscal que sejam partes relacionadas aos controladores, diretos ou indiretos, conforme definido pelas regras contábeis que tratam desse assunto</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13717F">
            <w:pPr>
              <w:numPr>
                <w:ilvl w:val="1"/>
                <w:numId w:val="3"/>
              </w:numPr>
              <w:tabs>
                <w:tab w:val="clear" w:pos="432"/>
              </w:tabs>
              <w:autoSpaceDE w:val="0"/>
              <w:autoSpaceDN w:val="0"/>
              <w:adjustRightInd w:val="0"/>
              <w:spacing w:before="120" w:after="120" w:line="360" w:lineRule="auto"/>
              <w:ind w:left="0" w:firstLine="356"/>
              <w:jc w:val="both"/>
              <w:rPr>
                <w:rFonts w:ascii="Arial" w:eastAsia="Arial Unicode MS" w:hAnsi="Arial" w:cs="Arial"/>
                <w:i/>
              </w:rPr>
            </w:pPr>
            <w:r w:rsidRPr="00EF6082">
              <w:rPr>
                <w:rFonts w:ascii="Arial" w:eastAsia="Arial Unicode MS" w:hAnsi="Arial" w:cs="Arial"/>
                <w:i/>
              </w:rPr>
              <w:t xml:space="preserve">Em relação aos 3 últimos exercícios sociais, indicar os valores reconhecidos no resultado do emissor como remuneração de membros do conselho de administração, da diretoria estatutária ou do conselho fiscal, agrupados por órgão, por qualquer razão que não a função que ocupam, como por exemplo, comissões e serviços de consultoria ou assessoria prestados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13717F">
            <w:pPr>
              <w:numPr>
                <w:ilvl w:val="1"/>
                <w:numId w:val="3"/>
              </w:numPr>
              <w:tabs>
                <w:tab w:val="clear" w:pos="432"/>
              </w:tabs>
              <w:autoSpaceDE w:val="0"/>
              <w:autoSpaceDN w:val="0"/>
              <w:adjustRightInd w:val="0"/>
              <w:spacing w:before="120" w:after="120" w:line="360" w:lineRule="auto"/>
              <w:ind w:left="0" w:firstLine="356"/>
              <w:jc w:val="both"/>
              <w:rPr>
                <w:rFonts w:ascii="Arial" w:eastAsia="Arial Unicode MS" w:hAnsi="Arial" w:cs="Arial"/>
                <w:i/>
              </w:rPr>
            </w:pPr>
            <w:r w:rsidRPr="00EF6082">
              <w:rPr>
                <w:rFonts w:ascii="Arial" w:eastAsia="Arial Unicode MS" w:hAnsi="Arial" w:cs="Arial"/>
                <w:i/>
              </w:rPr>
              <w:t xml:space="preserve">Em relação aos 3 últimos exercícios sociais, indicar os valores reconhecidos no resultado de controladores, diretos ou indiretos, de sociedades sob controle comum e de controladas do emissor, como remuneração de membros do conselho de administração, da diretoria estatutária ou do conselho fiscal do emissor, agrupados por órgão, especificando a que título tais valores foram atribuídos a tais indivíduos </w:t>
            </w:r>
          </w:p>
        </w:tc>
      </w:tr>
      <w:tr w:rsidR="000751B7" w:rsidRPr="00EF6082" w:rsidTr="00E93B21">
        <w:tc>
          <w:tcPr>
            <w:tcW w:w="5000" w:type="pct"/>
            <w:tcBorders>
              <w:top w:val="single" w:sz="4" w:space="0" w:color="auto"/>
              <w:left w:val="single" w:sz="4" w:space="0" w:color="auto"/>
              <w:bottom w:val="single" w:sz="4" w:space="0" w:color="auto"/>
              <w:right w:val="single" w:sz="4" w:space="0" w:color="auto"/>
            </w:tcBorders>
          </w:tcPr>
          <w:p w:rsidR="000751B7" w:rsidRPr="00EF6082" w:rsidRDefault="000751B7" w:rsidP="0013717F">
            <w:pPr>
              <w:numPr>
                <w:ilvl w:val="1"/>
                <w:numId w:val="3"/>
              </w:numPr>
              <w:tabs>
                <w:tab w:val="clear" w:pos="432"/>
              </w:tabs>
              <w:autoSpaceDE w:val="0"/>
              <w:autoSpaceDN w:val="0"/>
              <w:adjustRightInd w:val="0"/>
              <w:spacing w:before="120" w:after="120" w:line="360" w:lineRule="auto"/>
              <w:ind w:left="72" w:firstLine="284"/>
              <w:jc w:val="both"/>
              <w:rPr>
                <w:rFonts w:ascii="Arial" w:eastAsia="Arial Unicode MS" w:hAnsi="Arial" w:cs="Arial"/>
                <w:i/>
              </w:rPr>
            </w:pPr>
            <w:r w:rsidRPr="00EF6082">
              <w:rPr>
                <w:rFonts w:ascii="Arial" w:eastAsia="Arial Unicode MS" w:hAnsi="Arial" w:cs="Arial"/>
                <w:i/>
              </w:rPr>
              <w:t xml:space="preserve">Fornecer outras informações que o emissor julgue relevantes   </w:t>
            </w:r>
          </w:p>
        </w:tc>
      </w:tr>
    </w:tbl>
    <w:p w:rsidR="000751B7" w:rsidRPr="00EF6082" w:rsidRDefault="000751B7" w:rsidP="00EF6082">
      <w:pPr>
        <w:spacing w:before="120" w:after="120" w:line="360" w:lineRule="auto"/>
        <w:rPr>
          <w:rFonts w:ascii="Arial" w:hAnsi="Arial" w:cs="Arial"/>
          <w:i/>
        </w:rPr>
      </w:pPr>
      <w:r w:rsidRPr="00EF6082">
        <w:rPr>
          <w:rFonts w:ascii="Arial" w:hAnsi="Arial" w:cs="Arial"/>
          <w:i/>
        </w:rPr>
        <w:t xml:space="preserve">Fonte: </w:t>
      </w:r>
      <w:hyperlink r:id="rId8" w:history="1">
        <w:r w:rsidRPr="00EF6082">
          <w:rPr>
            <w:rStyle w:val="Hyperlink"/>
            <w:rFonts w:ascii="Arial" w:hAnsi="Arial" w:cs="Arial"/>
            <w:i/>
          </w:rPr>
          <w:t>http://www.cvm.gov.br/legislacao/instrucoes/inst480.html</w:t>
        </w:r>
      </w:hyperlink>
    </w:p>
    <w:p w:rsidR="000751B7" w:rsidRDefault="000751B7" w:rsidP="00EF6082">
      <w:pPr>
        <w:spacing w:before="120" w:after="120" w:line="360" w:lineRule="auto"/>
        <w:rPr>
          <w:rFonts w:ascii="Arial" w:hAnsi="Arial" w:cs="Arial"/>
          <w:i/>
        </w:rPr>
      </w:pPr>
    </w:p>
    <w:p w:rsidR="0013717F" w:rsidRDefault="0013717F" w:rsidP="00EF6082">
      <w:pPr>
        <w:spacing w:before="120" w:after="120" w:line="360" w:lineRule="auto"/>
        <w:rPr>
          <w:rFonts w:ascii="Arial" w:hAnsi="Arial" w:cs="Arial"/>
          <w:i/>
        </w:rPr>
      </w:pPr>
    </w:p>
    <w:p w:rsidR="0013717F" w:rsidRDefault="0013717F" w:rsidP="00EF6082">
      <w:pPr>
        <w:spacing w:before="120" w:after="120" w:line="360" w:lineRule="auto"/>
        <w:rPr>
          <w:rFonts w:ascii="Arial" w:hAnsi="Arial" w:cs="Arial"/>
          <w:i/>
        </w:rPr>
      </w:pPr>
    </w:p>
    <w:p w:rsidR="0013717F" w:rsidRDefault="0013717F" w:rsidP="00EF6082">
      <w:pPr>
        <w:spacing w:before="120" w:after="120" w:line="360" w:lineRule="auto"/>
        <w:rPr>
          <w:rFonts w:ascii="Arial" w:hAnsi="Arial" w:cs="Arial"/>
          <w:i/>
        </w:rPr>
      </w:pPr>
    </w:p>
    <w:p w:rsidR="0013717F" w:rsidRDefault="0013717F" w:rsidP="00EF6082">
      <w:pPr>
        <w:spacing w:before="120" w:after="120" w:line="360" w:lineRule="auto"/>
        <w:rPr>
          <w:rFonts w:ascii="Arial" w:hAnsi="Arial" w:cs="Arial"/>
          <w:i/>
        </w:rPr>
      </w:pPr>
    </w:p>
    <w:p w:rsidR="0013717F" w:rsidRDefault="0013717F" w:rsidP="00EF6082">
      <w:pPr>
        <w:spacing w:before="120" w:after="120" w:line="360" w:lineRule="auto"/>
        <w:rPr>
          <w:rFonts w:ascii="Arial" w:hAnsi="Arial" w:cs="Arial"/>
          <w:i/>
        </w:rPr>
      </w:pPr>
    </w:p>
    <w:p w:rsidR="0013717F" w:rsidRPr="00EF6082" w:rsidRDefault="0013717F" w:rsidP="00EF6082">
      <w:pPr>
        <w:spacing w:before="120" w:after="120" w:line="360" w:lineRule="auto"/>
        <w:rPr>
          <w:rFonts w:ascii="Arial" w:hAnsi="Arial" w:cs="Arial"/>
          <w:i/>
        </w:rPr>
      </w:pPr>
    </w:p>
    <w:tbl>
      <w:tblPr>
        <w:tblStyle w:val="Tabelacomgrade"/>
        <w:tblW w:w="0" w:type="auto"/>
        <w:tblLook w:val="04A0" w:firstRow="1" w:lastRow="0" w:firstColumn="1" w:lastColumn="0" w:noHBand="0" w:noVBand="1"/>
      </w:tblPr>
      <w:tblGrid>
        <w:gridCol w:w="8644"/>
      </w:tblGrid>
      <w:tr w:rsidR="000751B7" w:rsidRPr="00EF6082" w:rsidTr="00E93B21">
        <w:tc>
          <w:tcPr>
            <w:tcW w:w="8644" w:type="dxa"/>
          </w:tcPr>
          <w:p w:rsidR="000751B7" w:rsidRPr="00EF6082" w:rsidRDefault="000751B7" w:rsidP="00EF6082">
            <w:pPr>
              <w:spacing w:before="120" w:after="120" w:line="360" w:lineRule="auto"/>
              <w:jc w:val="center"/>
              <w:rPr>
                <w:rFonts w:ascii="Arial" w:eastAsiaTheme="minorHAnsi" w:hAnsi="Arial" w:cs="Arial"/>
                <w:b/>
                <w:bCs/>
                <w:i/>
                <w:color w:val="347457"/>
                <w:lang w:eastAsia="en-US"/>
              </w:rPr>
            </w:pPr>
            <w:r w:rsidRPr="00EF6082">
              <w:rPr>
                <w:rFonts w:ascii="Arial" w:eastAsiaTheme="minorHAnsi" w:hAnsi="Arial" w:cs="Arial"/>
                <w:b/>
                <w:bCs/>
                <w:i/>
                <w:lang w:eastAsia="en-US"/>
              </w:rPr>
              <w:lastRenderedPageBreak/>
              <w:t>OFÍCIO-CIRCULAR/CVM/SEP/Nº01/2017</w:t>
            </w:r>
          </w:p>
        </w:tc>
      </w:tr>
      <w:tr w:rsidR="000751B7" w:rsidRPr="00EF6082" w:rsidTr="00E93B21">
        <w:tc>
          <w:tcPr>
            <w:tcW w:w="8644" w:type="dxa"/>
          </w:tcPr>
          <w:p w:rsidR="000751B7" w:rsidRPr="00EF6082" w:rsidRDefault="000751B7" w:rsidP="00EF6082">
            <w:pPr>
              <w:spacing w:before="120" w:after="120" w:line="360" w:lineRule="auto"/>
              <w:rPr>
                <w:rFonts w:ascii="Arial" w:eastAsiaTheme="minorHAnsi" w:hAnsi="Arial" w:cs="Arial"/>
                <w:b/>
                <w:bCs/>
                <w:i/>
                <w:color w:val="347457"/>
                <w:lang w:eastAsia="en-US"/>
              </w:rPr>
            </w:pPr>
          </w:p>
        </w:tc>
      </w:tr>
      <w:tr w:rsidR="000751B7" w:rsidRPr="00EF6082" w:rsidTr="00E93B21">
        <w:tc>
          <w:tcPr>
            <w:tcW w:w="8644" w:type="dxa"/>
          </w:tcPr>
          <w:p w:rsidR="000751B7" w:rsidRPr="00EF6082" w:rsidRDefault="000751B7" w:rsidP="00EF6082">
            <w:pPr>
              <w:spacing w:before="120" w:after="120" w:line="360" w:lineRule="auto"/>
              <w:rPr>
                <w:rFonts w:ascii="Arial" w:eastAsiaTheme="minorHAnsi" w:hAnsi="Arial" w:cs="Arial"/>
                <w:b/>
                <w:bCs/>
                <w:i/>
                <w:lang w:eastAsia="en-US"/>
              </w:rPr>
            </w:pPr>
            <w:r w:rsidRPr="00EF6082">
              <w:rPr>
                <w:rFonts w:ascii="Arial" w:eastAsiaTheme="minorHAnsi" w:hAnsi="Arial" w:cs="Arial"/>
                <w:b/>
                <w:bCs/>
                <w:i/>
                <w:lang w:eastAsia="en-US"/>
              </w:rPr>
              <w:t>Capítulo 10. Orientações para a Elaboração do Formulário de Referência</w:t>
            </w:r>
          </w:p>
        </w:tc>
      </w:tr>
      <w:tr w:rsidR="000751B7" w:rsidRPr="00EF6082" w:rsidTr="00E93B21">
        <w:tc>
          <w:tcPr>
            <w:tcW w:w="8644" w:type="dxa"/>
          </w:tcPr>
          <w:p w:rsidR="000751B7" w:rsidRPr="00EF6082" w:rsidRDefault="000751B7" w:rsidP="00EF6082">
            <w:pPr>
              <w:spacing w:before="120" w:after="120" w:line="360" w:lineRule="auto"/>
              <w:rPr>
                <w:rFonts w:ascii="Arial" w:eastAsiaTheme="minorHAnsi" w:hAnsi="Arial" w:cs="Arial"/>
                <w:b/>
                <w:bCs/>
                <w:i/>
                <w:lang w:eastAsia="en-US"/>
              </w:rPr>
            </w:pPr>
            <w:r w:rsidRPr="00EF6082">
              <w:rPr>
                <w:rFonts w:ascii="Arial" w:eastAsiaTheme="minorHAnsi" w:hAnsi="Arial" w:cs="Arial"/>
                <w:b/>
                <w:bCs/>
                <w:i/>
                <w:lang w:eastAsia="en-US"/>
              </w:rPr>
              <w:t>Item 10.2.13 Remuneração dos Administradores</w:t>
            </w:r>
          </w:p>
        </w:tc>
      </w:tr>
    </w:tbl>
    <w:p w:rsidR="000751B7" w:rsidRPr="00EF6082" w:rsidRDefault="000751B7" w:rsidP="00EF6082">
      <w:pPr>
        <w:spacing w:before="120" w:after="120" w:line="360" w:lineRule="auto"/>
        <w:rPr>
          <w:rFonts w:ascii="Arial" w:eastAsiaTheme="minorHAnsi" w:hAnsi="Arial" w:cs="Arial"/>
          <w:bCs/>
          <w:i/>
          <w:lang w:eastAsia="en-US"/>
        </w:rPr>
      </w:pPr>
      <w:r w:rsidRPr="00EF6082">
        <w:rPr>
          <w:rFonts w:ascii="Arial" w:eastAsiaTheme="minorHAnsi" w:hAnsi="Arial" w:cs="Arial"/>
          <w:bCs/>
          <w:i/>
          <w:lang w:eastAsia="en-US"/>
        </w:rPr>
        <w:t xml:space="preserve">Fonte: </w:t>
      </w:r>
      <w:hyperlink r:id="rId9" w:history="1">
        <w:r w:rsidRPr="00EF6082">
          <w:rPr>
            <w:rStyle w:val="Hyperlink"/>
            <w:rFonts w:ascii="Arial" w:eastAsiaTheme="minorHAnsi" w:hAnsi="Arial" w:cs="Arial"/>
            <w:bCs/>
            <w:i/>
            <w:lang w:eastAsia="en-US"/>
          </w:rPr>
          <w:t>http://www.cvm.gov.br/legislacao/oficios-circulares/sep/oc-sep-0117.html</w:t>
        </w:r>
      </w:hyperlink>
    </w:p>
    <w:p w:rsidR="000751B7" w:rsidRPr="00EF6082" w:rsidRDefault="000751B7" w:rsidP="00EF6082">
      <w:pPr>
        <w:spacing w:before="120" w:after="120" w:line="360" w:lineRule="auto"/>
        <w:rPr>
          <w:rFonts w:ascii="Arial" w:eastAsiaTheme="minorHAnsi" w:hAnsi="Arial" w:cs="Arial"/>
          <w:bCs/>
          <w:i/>
          <w:lang w:eastAsia="en-US"/>
        </w:rPr>
      </w:pPr>
    </w:p>
    <w:tbl>
      <w:tblPr>
        <w:tblStyle w:val="Tabelacomgrade"/>
        <w:tblW w:w="0" w:type="auto"/>
        <w:tblLook w:val="04A0" w:firstRow="1" w:lastRow="0" w:firstColumn="1" w:lastColumn="0" w:noHBand="0" w:noVBand="1"/>
      </w:tblPr>
      <w:tblGrid>
        <w:gridCol w:w="8644"/>
      </w:tblGrid>
      <w:tr w:rsidR="000751B7" w:rsidRPr="00EF6082" w:rsidTr="00E93B21">
        <w:tc>
          <w:tcPr>
            <w:tcW w:w="8644" w:type="dxa"/>
          </w:tcPr>
          <w:p w:rsidR="000751B7" w:rsidRPr="00EF6082" w:rsidRDefault="000751B7" w:rsidP="00EF6082">
            <w:pPr>
              <w:spacing w:before="120" w:after="120" w:line="360" w:lineRule="auto"/>
              <w:jc w:val="center"/>
              <w:rPr>
                <w:rFonts w:ascii="Arial" w:eastAsiaTheme="minorHAnsi" w:hAnsi="Arial" w:cs="Arial"/>
                <w:b/>
                <w:bCs/>
                <w:i/>
                <w:lang w:eastAsia="en-US"/>
              </w:rPr>
            </w:pPr>
            <w:r w:rsidRPr="00EF6082">
              <w:rPr>
                <w:rFonts w:ascii="Arial" w:eastAsiaTheme="minorHAnsi" w:hAnsi="Arial" w:cs="Arial"/>
                <w:b/>
                <w:bCs/>
                <w:i/>
                <w:lang w:eastAsia="en-US"/>
              </w:rPr>
              <w:t>FORMULÁRIO DE REFERÊNCIA CEL</w:t>
            </w:r>
            <w:r w:rsidR="00E92371" w:rsidRPr="00EF6082">
              <w:rPr>
                <w:rFonts w:ascii="Arial" w:eastAsiaTheme="minorHAnsi" w:hAnsi="Arial" w:cs="Arial"/>
                <w:b/>
                <w:bCs/>
                <w:i/>
                <w:lang w:eastAsia="en-US"/>
              </w:rPr>
              <w:t>E</w:t>
            </w:r>
            <w:r w:rsidRPr="00EF6082">
              <w:rPr>
                <w:rFonts w:ascii="Arial" w:eastAsiaTheme="minorHAnsi" w:hAnsi="Arial" w:cs="Arial"/>
                <w:b/>
                <w:bCs/>
                <w:i/>
                <w:lang w:eastAsia="en-US"/>
              </w:rPr>
              <w:t>SC 2017</w:t>
            </w:r>
          </w:p>
        </w:tc>
      </w:tr>
      <w:tr w:rsidR="000751B7" w:rsidRPr="00EF6082" w:rsidTr="00E93B21">
        <w:tc>
          <w:tcPr>
            <w:tcW w:w="8644" w:type="dxa"/>
          </w:tcPr>
          <w:p w:rsidR="000751B7" w:rsidRPr="00EF6082" w:rsidRDefault="000751B7" w:rsidP="00EF6082">
            <w:pPr>
              <w:spacing w:before="120" w:after="120" w:line="360" w:lineRule="auto"/>
              <w:rPr>
                <w:rFonts w:ascii="Arial" w:eastAsiaTheme="minorHAnsi" w:hAnsi="Arial" w:cs="Arial"/>
                <w:bCs/>
                <w:i/>
                <w:lang w:eastAsia="en-US"/>
              </w:rPr>
            </w:pPr>
          </w:p>
        </w:tc>
      </w:tr>
      <w:tr w:rsidR="000751B7" w:rsidRPr="00EF6082" w:rsidTr="00E93B21">
        <w:tc>
          <w:tcPr>
            <w:tcW w:w="8644" w:type="dxa"/>
          </w:tcPr>
          <w:p w:rsidR="000751B7" w:rsidRPr="00EF6082" w:rsidRDefault="000751B7" w:rsidP="00EF6082">
            <w:pPr>
              <w:spacing w:before="120" w:after="120" w:line="360" w:lineRule="auto"/>
              <w:rPr>
                <w:rFonts w:ascii="Arial" w:eastAsiaTheme="minorHAnsi" w:hAnsi="Arial" w:cs="Arial"/>
                <w:bCs/>
                <w:i/>
                <w:lang w:eastAsia="en-US"/>
              </w:rPr>
            </w:pPr>
            <w:r w:rsidRPr="00EF6082">
              <w:rPr>
                <w:rFonts w:ascii="Arial" w:eastAsiaTheme="minorHAnsi" w:hAnsi="Arial" w:cs="Arial"/>
                <w:bCs/>
                <w:i/>
                <w:lang w:eastAsia="en-US"/>
              </w:rPr>
              <w:t>Divulgação Remuneração dos Administradores – Capítulo 13</w:t>
            </w:r>
          </w:p>
        </w:tc>
      </w:tr>
    </w:tbl>
    <w:p w:rsidR="000751B7" w:rsidRPr="00EF6082" w:rsidRDefault="000751B7" w:rsidP="00EF6082">
      <w:pPr>
        <w:spacing w:before="120" w:after="120" w:line="360" w:lineRule="auto"/>
        <w:rPr>
          <w:rFonts w:ascii="Arial" w:hAnsi="Arial" w:cs="Arial"/>
          <w:i/>
        </w:rPr>
      </w:pPr>
      <w:r w:rsidRPr="00EF6082">
        <w:rPr>
          <w:rFonts w:ascii="Arial" w:hAnsi="Arial" w:cs="Arial"/>
          <w:i/>
        </w:rPr>
        <w:t xml:space="preserve">Fonte: </w:t>
      </w:r>
      <w:hyperlink r:id="rId10" w:history="1">
        <w:r w:rsidRPr="00EF6082">
          <w:rPr>
            <w:rStyle w:val="Hyperlink"/>
            <w:rFonts w:ascii="Arial" w:hAnsi="Arial" w:cs="Arial"/>
            <w:i/>
          </w:rPr>
          <w:t>http://celesc.firbweb.com.br/informaes-financeiras-2/arquivos-cvm/</w:t>
        </w:r>
      </w:hyperlink>
    </w:p>
    <w:p w:rsidR="000751B7" w:rsidRPr="00EF6082" w:rsidRDefault="000751B7" w:rsidP="00EF6082">
      <w:pPr>
        <w:pStyle w:val="Default"/>
        <w:spacing w:before="120" w:after="120" w:line="360" w:lineRule="auto"/>
        <w:ind w:left="360"/>
        <w:jc w:val="both"/>
        <w:rPr>
          <w:rFonts w:ascii="Arial" w:hAnsi="Arial" w:cs="Arial"/>
        </w:rPr>
      </w:pPr>
    </w:p>
    <w:sectPr w:rsidR="000751B7" w:rsidRPr="00EF6082" w:rsidSect="00EF6082">
      <w:headerReference w:type="default" r:id="rId11"/>
      <w:headerReference w:type="first" r:id="rId12"/>
      <w:pgSz w:w="11906" w:h="16838"/>
      <w:pgMar w:top="1701" w:right="1134" w:bottom="1134" w:left="1701" w:header="8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801D1">
      <w:r>
        <w:separator/>
      </w:r>
    </w:p>
  </w:endnote>
  <w:endnote w:type="continuationSeparator" w:id="0">
    <w:p w:rsidR="00D621B4" w:rsidRDefault="00D621B4" w:rsidP="00D8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801D1">
      <w:r>
        <w:separator/>
      </w:r>
    </w:p>
  </w:footnote>
  <w:footnote w:type="continuationSeparator" w:id="0">
    <w:p w:rsidR="00D621B4" w:rsidRDefault="00D621B4" w:rsidP="00D801D1">
      <w:r>
        <w:continuationSeparator/>
      </w:r>
    </w:p>
  </w:footnote>
  <w:footnote w:id="1">
    <w:p w:rsidR="000751B7" w:rsidRPr="00E12D86" w:rsidRDefault="000751B7" w:rsidP="00E12D86">
      <w:pPr>
        <w:pStyle w:val="Textodenotaderodap"/>
        <w:jc w:val="both"/>
        <w:rPr>
          <w:rFonts w:ascii="Arial" w:hAnsi="Arial" w:cs="Arial"/>
        </w:rPr>
      </w:pPr>
      <w:r w:rsidRPr="00E12D86">
        <w:rPr>
          <w:rStyle w:val="Refdenotaderodap"/>
          <w:rFonts w:ascii="Arial" w:eastAsia="Arial Unicode MS" w:hAnsi="Arial" w:cs="Arial"/>
        </w:rPr>
        <w:footnoteRef/>
      </w:r>
      <w:r w:rsidRPr="00E12D86">
        <w:rPr>
          <w:rFonts w:ascii="Arial" w:hAnsi="Arial" w:cs="Arial"/>
        </w:rPr>
        <w:t xml:space="preserve"> </w:t>
      </w:r>
      <w:r w:rsidRPr="00E12D86">
        <w:rPr>
          <w:rFonts w:ascii="Arial" w:hAnsi="Arial" w:cs="Arial"/>
          <w:szCs w:val="24"/>
        </w:rPr>
        <w:t xml:space="preserve">As informações sobre a política de remuneração devem abranger </w:t>
      </w:r>
      <w:r w:rsidRPr="00E12D86">
        <w:rPr>
          <w:rFonts w:ascii="Arial" w:hAnsi="Arial" w:cs="Arial"/>
        </w:rPr>
        <w:t>comitês de auditoria, de risco, financeiro e de remuneração, bem como estruturas organizacionais assemelhadas, ainda que tais comitês ou estruturas não sejam estatutários, desde que tais comitês ou estruturas participem do processo de decisão dos órgãos de administração ou de gestão do emissor como consultores ou fiscais.</w:t>
      </w:r>
    </w:p>
  </w:footnote>
  <w:footnote w:id="2">
    <w:p w:rsidR="000751B7" w:rsidRPr="00E12D86" w:rsidRDefault="000751B7" w:rsidP="00E12D86">
      <w:pPr>
        <w:pStyle w:val="Textodenotaderodap"/>
        <w:jc w:val="both"/>
        <w:rPr>
          <w:rFonts w:ascii="Arial" w:hAnsi="Arial" w:cs="Arial"/>
        </w:rPr>
      </w:pPr>
      <w:r w:rsidRPr="00E12D86">
        <w:rPr>
          <w:rStyle w:val="Refdenotaderodap"/>
          <w:rFonts w:ascii="Arial" w:eastAsia="Arial Unicode MS" w:hAnsi="Arial" w:cs="Arial"/>
        </w:rPr>
        <w:footnoteRef/>
      </w:r>
      <w:r w:rsidRPr="00E12D86">
        <w:rPr>
          <w:rFonts w:ascii="Arial" w:hAnsi="Arial" w:cs="Arial"/>
        </w:rPr>
        <w:t xml:space="preserve"> Para evitar a duplicidade, os valores computados como remuneração dos membros do conselho de administração devem ser descontados da remuneração dos diretores que também façam parte daquele órgão.</w:t>
      </w:r>
    </w:p>
  </w:footnote>
  <w:footnote w:id="3">
    <w:p w:rsidR="000751B7" w:rsidRPr="00E12D86" w:rsidRDefault="000751B7" w:rsidP="00E12D86">
      <w:pPr>
        <w:pStyle w:val="Textodenotaderodap"/>
        <w:jc w:val="both"/>
        <w:rPr>
          <w:rFonts w:ascii="Arial" w:hAnsi="Arial" w:cs="Arial"/>
        </w:rPr>
      </w:pPr>
      <w:r w:rsidRPr="00E12D86">
        <w:rPr>
          <w:rStyle w:val="Refdenotaderodap"/>
          <w:rFonts w:ascii="Arial" w:eastAsia="Arial Unicode MS" w:hAnsi="Arial" w:cs="Arial"/>
        </w:rPr>
        <w:footnoteRef/>
      </w:r>
      <w:r w:rsidRPr="00E12D86">
        <w:rPr>
          <w:rFonts w:ascii="Arial" w:hAnsi="Arial" w:cs="Arial"/>
        </w:rPr>
        <w:t xml:space="preserve"> </w:t>
      </w:r>
      <w:r w:rsidRPr="00E12D86">
        <w:rPr>
          <w:rFonts w:ascii="Arial" w:hAnsi="Arial" w:cs="Arial"/>
          <w:szCs w:val="24"/>
        </w:rPr>
        <w:t>Este campo deve ser preenchido de acordo com a definição de remuneração baseada em ações, paga em ações ou dinheiro, conforme normas contábeis que tratam do assunto.</w:t>
      </w:r>
    </w:p>
  </w:footnote>
  <w:footnote w:id="4">
    <w:p w:rsidR="000751B7" w:rsidRPr="00E12D86" w:rsidRDefault="000751B7" w:rsidP="00E12D86">
      <w:pPr>
        <w:pStyle w:val="Textodenotaderodap"/>
        <w:spacing w:before="120"/>
        <w:jc w:val="both"/>
        <w:rPr>
          <w:rFonts w:ascii="Arial" w:hAnsi="Arial" w:cs="Arial"/>
        </w:rPr>
      </w:pPr>
      <w:r w:rsidRPr="00E12D86">
        <w:rPr>
          <w:rStyle w:val="Refdenotaderodap"/>
          <w:rFonts w:ascii="Arial" w:eastAsia="Arial Unicode MS" w:hAnsi="Arial" w:cs="Arial"/>
        </w:rPr>
        <w:footnoteRef/>
      </w:r>
      <w:r w:rsidRPr="00E12D86">
        <w:rPr>
          <w:rFonts w:ascii="Arial" w:hAnsi="Arial" w:cs="Arial"/>
        </w:rPr>
        <w:t xml:space="preserve"> Para evitar a duplicidade, os valores computados como remuneração dos membros do conselho de administração devem ser descontados da remuneração dos diretores que também façam parte daquele órgão.</w:t>
      </w:r>
    </w:p>
  </w:footnote>
  <w:footnote w:id="5">
    <w:p w:rsidR="000751B7" w:rsidRPr="00E12D86" w:rsidRDefault="000751B7" w:rsidP="00E12D86">
      <w:pPr>
        <w:pStyle w:val="Textodenotaderodap"/>
        <w:spacing w:before="120"/>
        <w:jc w:val="both"/>
        <w:rPr>
          <w:rFonts w:ascii="Arial" w:hAnsi="Arial" w:cs="Arial"/>
        </w:rPr>
      </w:pPr>
      <w:r w:rsidRPr="00E12D86">
        <w:rPr>
          <w:rStyle w:val="Refdenotaderodap"/>
          <w:rFonts w:ascii="Arial" w:eastAsia="Arial Unicode MS" w:hAnsi="Arial" w:cs="Arial"/>
        </w:rPr>
        <w:footnoteRef/>
      </w:r>
      <w:r w:rsidRPr="00E12D86">
        <w:rPr>
          <w:rFonts w:ascii="Arial" w:hAnsi="Arial" w:cs="Arial"/>
        </w:rPr>
        <w:t xml:space="preserve"> Para evitar a duplicidade, os valores computados como remuneração dos membros do conselho de administração devem ser descontados da remuneração dos diretores que também façam parte daquele órgão.</w:t>
      </w:r>
    </w:p>
  </w:footnote>
  <w:footnote w:id="6">
    <w:p w:rsidR="000751B7" w:rsidRDefault="000751B7" w:rsidP="00E12D86">
      <w:pPr>
        <w:pStyle w:val="Textodenotaderodap"/>
        <w:spacing w:before="120"/>
        <w:jc w:val="both"/>
      </w:pPr>
      <w:r w:rsidRPr="00E12D86">
        <w:rPr>
          <w:rStyle w:val="Refdenotaderodap"/>
          <w:rFonts w:ascii="Arial" w:eastAsia="Arial Unicode MS" w:hAnsi="Arial" w:cs="Arial"/>
        </w:rPr>
        <w:footnoteRef/>
      </w:r>
      <w:r w:rsidRPr="00E12D86">
        <w:rPr>
          <w:rFonts w:ascii="Arial" w:hAnsi="Arial" w:cs="Arial"/>
        </w:rPr>
        <w:t xml:space="preserve"> Para evitar a duplicidade, os valores computados como remuneração dos membros do conselho de administração devem ser descontados da remuneração dos diretores que também façam parte daquele órgão.</w:t>
      </w:r>
    </w:p>
  </w:footnote>
  <w:footnote w:id="7">
    <w:p w:rsidR="000751B7" w:rsidRPr="00E12D86" w:rsidRDefault="000751B7" w:rsidP="00E12D86">
      <w:pPr>
        <w:pStyle w:val="Textodenotaderodap"/>
        <w:jc w:val="both"/>
        <w:rPr>
          <w:rFonts w:ascii="Arial" w:hAnsi="Arial" w:cs="Arial"/>
        </w:rPr>
      </w:pPr>
      <w:r w:rsidRPr="00E12D86">
        <w:rPr>
          <w:rStyle w:val="Refdenotaderodap"/>
          <w:rFonts w:ascii="Arial" w:eastAsia="Arial Unicode MS" w:hAnsi="Arial" w:cs="Arial"/>
        </w:rPr>
        <w:footnoteRef/>
      </w:r>
      <w:r w:rsidRPr="00E12D86">
        <w:rPr>
          <w:rFonts w:ascii="Arial" w:hAnsi="Arial" w:cs="Arial"/>
        </w:rPr>
        <w:t xml:space="preserve"> Para evitar a duplicidade, os valores </w:t>
      </w:r>
      <w:r w:rsidRPr="00E12D86">
        <w:rPr>
          <w:rFonts w:ascii="Arial" w:hAnsi="Arial" w:cs="Arial"/>
          <w:color w:val="000000"/>
        </w:rPr>
        <w:t>computados como remuneração dos</w:t>
      </w:r>
      <w:r w:rsidRPr="00E12D86">
        <w:rPr>
          <w:rFonts w:ascii="Arial" w:hAnsi="Arial" w:cs="Arial"/>
        </w:rPr>
        <w:t xml:space="preserve"> membros do conselho de administração</w:t>
      </w:r>
      <w:r w:rsidRPr="00E12D86">
        <w:rPr>
          <w:rFonts w:ascii="Arial" w:hAnsi="Arial" w:cs="Arial"/>
          <w:color w:val="000000"/>
        </w:rPr>
        <w:t xml:space="preserve"> devem ser descontados da remuneração dos diretores que também façam parte daquele órgão</w:t>
      </w:r>
      <w:r w:rsidRPr="00E12D86">
        <w:rPr>
          <w:rFonts w:ascii="Arial" w:hAnsi="Arial" w:cs="Arial"/>
        </w:rPr>
        <w:t>.</w:t>
      </w:r>
    </w:p>
  </w:footnote>
  <w:footnote w:id="8">
    <w:p w:rsidR="000751B7" w:rsidRPr="00E12D86" w:rsidRDefault="000751B7" w:rsidP="00E12D86">
      <w:pPr>
        <w:pStyle w:val="Textodenotaderodap"/>
        <w:jc w:val="both"/>
        <w:rPr>
          <w:rFonts w:ascii="Arial" w:hAnsi="Arial" w:cs="Arial"/>
        </w:rPr>
      </w:pPr>
      <w:r w:rsidRPr="00E12D86">
        <w:rPr>
          <w:rStyle w:val="Refdenotaderodap"/>
          <w:rFonts w:ascii="Arial" w:eastAsia="Arial Unicode MS" w:hAnsi="Arial" w:cs="Arial"/>
        </w:rPr>
        <w:footnoteRef/>
      </w:r>
      <w:r w:rsidRPr="00E12D86">
        <w:rPr>
          <w:rFonts w:ascii="Arial" w:hAnsi="Arial" w:cs="Arial"/>
        </w:rPr>
        <w:t xml:space="preserve"> Para evitar a duplicidade, os valores computados como remuneração dos membros do conselho de administração devem ser descontados da remuneração dos diretores que também façam parte daquele órgão.</w:t>
      </w:r>
    </w:p>
  </w:footnote>
  <w:footnote w:id="9">
    <w:p w:rsidR="000751B7" w:rsidRPr="00883ECE" w:rsidRDefault="000751B7" w:rsidP="00883ECE">
      <w:pPr>
        <w:pStyle w:val="Textodenotaderodap"/>
        <w:jc w:val="both"/>
        <w:rPr>
          <w:rFonts w:ascii="Arial" w:hAnsi="Arial" w:cs="Arial"/>
        </w:rPr>
      </w:pPr>
      <w:r w:rsidRPr="00883ECE">
        <w:rPr>
          <w:rStyle w:val="Refdenotaderodap"/>
          <w:rFonts w:ascii="Arial" w:eastAsia="Arial Unicode MS" w:hAnsi="Arial" w:cs="Arial"/>
        </w:rPr>
        <w:footnoteRef/>
      </w:r>
      <w:r w:rsidRPr="00883ECE">
        <w:rPr>
          <w:rFonts w:ascii="Arial" w:hAnsi="Arial" w:cs="Arial"/>
        </w:rPr>
        <w:t xml:space="preserve"> </w:t>
      </w:r>
      <w:r w:rsidRPr="00883ECE">
        <w:rPr>
          <w:rFonts w:ascii="Arial" w:hAnsi="Arial" w:cs="Arial"/>
          <w:szCs w:val="24"/>
        </w:rPr>
        <w:t>Para evitar a duplicidade, quando uma mesma pessoa for membro do conselho de administração e da diretoria, os valores mobiliários por ela detidos devem ser divulgados exclusivamente no montante de valores mobiliários detidos pelos membros do conselho de administração.</w:t>
      </w:r>
    </w:p>
  </w:footnote>
  <w:footnote w:id="10">
    <w:p w:rsidR="000751B7" w:rsidRPr="0013717F" w:rsidRDefault="000751B7" w:rsidP="000751B7">
      <w:pPr>
        <w:pStyle w:val="Textodenotaderodap"/>
        <w:rPr>
          <w:rFonts w:ascii="Arial" w:hAnsi="Arial" w:cs="Arial"/>
        </w:rPr>
      </w:pPr>
      <w:r w:rsidRPr="0013717F">
        <w:rPr>
          <w:rStyle w:val="Refdenotaderodap"/>
          <w:rFonts w:ascii="Arial" w:eastAsia="Arial Unicode MS" w:hAnsi="Arial" w:cs="Arial"/>
        </w:rPr>
        <w:footnoteRef/>
      </w:r>
      <w:r w:rsidRPr="0013717F">
        <w:rPr>
          <w:rFonts w:ascii="Arial" w:hAnsi="Arial" w:cs="Arial"/>
        </w:rPr>
        <w:t xml:space="preserve"> </w:t>
      </w:r>
      <w:r w:rsidRPr="0013717F">
        <w:rPr>
          <w:rFonts w:ascii="Arial" w:hAnsi="Arial" w:cs="Arial"/>
          <w:szCs w:val="24"/>
        </w:rPr>
        <w:t>Para averiguação dos valores a serem inseridos neste item, utilizar os critérios estabelecidos no item 13.2.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35915"/>
      <w:docPartObj>
        <w:docPartGallery w:val="Page Numbers (Top of Page)"/>
        <w:docPartUnique/>
      </w:docPartObj>
    </w:sdtPr>
    <w:sdtEndPr/>
    <w:sdtContent>
      <w:p w:rsidR="00E12D86" w:rsidRDefault="00E12D86">
        <w:pPr>
          <w:pStyle w:val="Cabealho"/>
          <w:jc w:val="right"/>
        </w:pPr>
      </w:p>
      <w:tbl>
        <w:tblPr>
          <w:tblW w:w="9135" w:type="dxa"/>
          <w:tblLayout w:type="fixed"/>
          <w:tblCellMar>
            <w:left w:w="0" w:type="dxa"/>
            <w:right w:w="0" w:type="dxa"/>
          </w:tblCellMar>
          <w:tblLook w:val="04A0" w:firstRow="1" w:lastRow="0" w:firstColumn="1" w:lastColumn="0" w:noHBand="0" w:noVBand="1"/>
        </w:tblPr>
        <w:tblGrid>
          <w:gridCol w:w="777"/>
          <w:gridCol w:w="8358"/>
        </w:tblGrid>
        <w:tr w:rsidR="00E12D86" w:rsidTr="00E12D86">
          <w:trPr>
            <w:cantSplit/>
          </w:trPr>
          <w:tc>
            <w:tcPr>
              <w:tcW w:w="777" w:type="dxa"/>
              <w:vAlign w:val="center"/>
              <w:hideMark/>
            </w:tcPr>
            <w:p w:rsidR="00E12D86" w:rsidRDefault="00E12D86">
              <w:pPr>
                <w:pStyle w:val="Cabealho"/>
                <w:spacing w:line="276" w:lineRule="auto"/>
                <w:rPr>
                  <w:lang w:eastAsia="en-US"/>
                </w:rPr>
              </w:pPr>
              <w:r>
                <w:rPr>
                  <w:noProof/>
                </w:rPr>
                <w:drawing>
                  <wp:inline distT="0" distB="0" distL="0" distR="0" wp14:anchorId="39A71EFF" wp14:editId="5B5CEA1C">
                    <wp:extent cx="438150" cy="5238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p>
          </w:tc>
          <w:tc>
            <w:tcPr>
              <w:tcW w:w="8364" w:type="dxa"/>
              <w:vAlign w:val="center"/>
              <w:hideMark/>
            </w:tcPr>
            <w:p w:rsidR="00E12D86" w:rsidRDefault="00E12D86">
              <w:pPr>
                <w:pStyle w:val="Cabealho"/>
                <w:spacing w:line="276" w:lineRule="auto"/>
                <w:rPr>
                  <w:rFonts w:cs="Arial"/>
                  <w:b/>
                  <w:lang w:eastAsia="en-US"/>
                </w:rPr>
              </w:pPr>
              <w:r>
                <w:rPr>
                  <w:rFonts w:cs="Arial"/>
                  <w:b/>
                  <w:lang w:eastAsia="en-US"/>
                </w:rPr>
                <w:t>ESTADO DE SANTA CATARINA</w:t>
              </w:r>
            </w:p>
          </w:tc>
        </w:tr>
      </w:tbl>
      <w:p w:rsidR="00EF6082" w:rsidRDefault="00EF6082">
        <w:pPr>
          <w:pStyle w:val="Cabealho"/>
          <w:jc w:val="right"/>
        </w:pPr>
        <w:r>
          <w:fldChar w:fldCharType="begin"/>
        </w:r>
        <w:r>
          <w:instrText>PAGE   \* MERGEFORMAT</w:instrText>
        </w:r>
        <w:r>
          <w:fldChar w:fldCharType="separate"/>
        </w:r>
        <w:r w:rsidR="00182869">
          <w:rPr>
            <w:noProof/>
          </w:rPr>
          <w:t>14</w:t>
        </w:r>
        <w:r>
          <w:fldChar w:fldCharType="end"/>
        </w:r>
      </w:p>
    </w:sdtContent>
  </w:sdt>
  <w:p w:rsidR="00BF0463" w:rsidRPr="005F2816" w:rsidRDefault="00BF0463">
    <w:pPr>
      <w:pStyle w:val="Cabealho"/>
      <w:rPr>
        <w:rFonts w:asciiTheme="minorHAnsi" w:hAnsiTheme="minorHAnsi"/>
        <w:sz w:val="22"/>
        <w:szCs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35" w:type="dxa"/>
      <w:tblLayout w:type="fixed"/>
      <w:tblCellMar>
        <w:left w:w="0" w:type="dxa"/>
        <w:right w:w="0" w:type="dxa"/>
      </w:tblCellMar>
      <w:tblLook w:val="04A0" w:firstRow="1" w:lastRow="0" w:firstColumn="1" w:lastColumn="0" w:noHBand="0" w:noVBand="1"/>
    </w:tblPr>
    <w:tblGrid>
      <w:gridCol w:w="777"/>
      <w:gridCol w:w="8358"/>
    </w:tblGrid>
    <w:tr w:rsidR="00EF6082" w:rsidTr="00EF6082">
      <w:trPr>
        <w:cantSplit/>
      </w:trPr>
      <w:tc>
        <w:tcPr>
          <w:tcW w:w="777" w:type="dxa"/>
          <w:vAlign w:val="center"/>
          <w:hideMark/>
        </w:tcPr>
        <w:p w:rsidR="00EF6082" w:rsidRDefault="00EF6082">
          <w:pPr>
            <w:pStyle w:val="Cabealho"/>
            <w:spacing w:line="276" w:lineRule="auto"/>
            <w:rPr>
              <w:lang w:eastAsia="en-US"/>
            </w:rPr>
          </w:pPr>
          <w:r>
            <w:rPr>
              <w:noProof/>
            </w:rPr>
            <w:drawing>
              <wp:inline distT="0" distB="0" distL="0" distR="0">
                <wp:extent cx="438150" cy="5238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p>
      </w:tc>
      <w:tc>
        <w:tcPr>
          <w:tcW w:w="8364" w:type="dxa"/>
          <w:vAlign w:val="center"/>
          <w:hideMark/>
        </w:tcPr>
        <w:p w:rsidR="00EF6082" w:rsidRDefault="00EF6082">
          <w:pPr>
            <w:pStyle w:val="Cabealho"/>
            <w:spacing w:line="276" w:lineRule="auto"/>
            <w:rPr>
              <w:rFonts w:cs="Arial"/>
              <w:b/>
              <w:lang w:eastAsia="en-US"/>
            </w:rPr>
          </w:pPr>
          <w:r>
            <w:rPr>
              <w:rFonts w:cs="Arial"/>
              <w:b/>
              <w:lang w:eastAsia="en-US"/>
            </w:rPr>
            <w:t>ESTADO DE SANTA CATARINA</w:t>
          </w:r>
        </w:p>
      </w:tc>
    </w:tr>
  </w:tbl>
  <w:p w:rsidR="00EF6082" w:rsidRDefault="00EF60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189A4660"/>
    <w:lvl w:ilvl="0" w:tplc="04160001">
      <w:start w:val="1"/>
      <w:numFmt w:val="bullet"/>
      <w:lvlText w:val=""/>
      <w:lvlJc w:val="left"/>
      <w:pPr>
        <w:ind w:left="720" w:hanging="360"/>
      </w:pPr>
      <w:rPr>
        <w:rFonts w:ascii="Symbol" w:hAnsi="Symbol" w:hint="default"/>
        <w:spacing w:val="0"/>
      </w:rPr>
    </w:lvl>
    <w:lvl w:ilvl="1" w:tplc="04160003">
      <w:start w:val="1"/>
      <w:numFmt w:val="bullet"/>
      <w:lvlText w:val="o"/>
      <w:lvlJc w:val="left"/>
      <w:pPr>
        <w:ind w:left="1440" w:hanging="360"/>
      </w:pPr>
      <w:rPr>
        <w:rFonts w:ascii="Courier New" w:hAnsi="Courier New" w:hint="default"/>
        <w:spacing w:val="0"/>
      </w:rPr>
    </w:lvl>
    <w:lvl w:ilvl="2" w:tplc="04160005">
      <w:start w:val="1"/>
      <w:numFmt w:val="bullet"/>
      <w:lvlText w:val=""/>
      <w:lvlJc w:val="left"/>
      <w:pPr>
        <w:ind w:left="2160" w:hanging="360"/>
      </w:pPr>
      <w:rPr>
        <w:rFonts w:ascii="Wingdings" w:hAnsi="Wingdings" w:hint="default"/>
        <w:spacing w:val="0"/>
      </w:rPr>
    </w:lvl>
    <w:lvl w:ilvl="3" w:tplc="04160001">
      <w:start w:val="1"/>
      <w:numFmt w:val="bullet"/>
      <w:lvlText w:val=""/>
      <w:lvlJc w:val="left"/>
      <w:pPr>
        <w:ind w:left="2880" w:hanging="360"/>
      </w:pPr>
      <w:rPr>
        <w:rFonts w:ascii="Symbol" w:hAnsi="Symbol" w:hint="default"/>
        <w:spacing w:val="0"/>
      </w:rPr>
    </w:lvl>
    <w:lvl w:ilvl="4" w:tplc="04160003">
      <w:start w:val="1"/>
      <w:numFmt w:val="bullet"/>
      <w:lvlText w:val="o"/>
      <w:lvlJc w:val="left"/>
      <w:pPr>
        <w:ind w:left="3600" w:hanging="360"/>
      </w:pPr>
      <w:rPr>
        <w:rFonts w:ascii="Courier New" w:hAnsi="Courier New" w:hint="default"/>
        <w:spacing w:val="0"/>
      </w:rPr>
    </w:lvl>
    <w:lvl w:ilvl="5" w:tplc="04160005">
      <w:start w:val="1"/>
      <w:numFmt w:val="bullet"/>
      <w:lvlText w:val=""/>
      <w:lvlJc w:val="left"/>
      <w:pPr>
        <w:ind w:left="4320" w:hanging="360"/>
      </w:pPr>
      <w:rPr>
        <w:rFonts w:ascii="Wingdings" w:hAnsi="Wingdings" w:hint="default"/>
        <w:spacing w:val="0"/>
      </w:rPr>
    </w:lvl>
    <w:lvl w:ilvl="6" w:tplc="04160001">
      <w:start w:val="1"/>
      <w:numFmt w:val="bullet"/>
      <w:lvlText w:val=""/>
      <w:lvlJc w:val="left"/>
      <w:pPr>
        <w:ind w:left="5040" w:hanging="360"/>
      </w:pPr>
      <w:rPr>
        <w:rFonts w:ascii="Symbol" w:hAnsi="Symbol" w:hint="default"/>
        <w:spacing w:val="0"/>
      </w:rPr>
    </w:lvl>
    <w:lvl w:ilvl="7" w:tplc="04160003">
      <w:start w:val="1"/>
      <w:numFmt w:val="bullet"/>
      <w:lvlText w:val="o"/>
      <w:lvlJc w:val="left"/>
      <w:pPr>
        <w:ind w:left="5760" w:hanging="360"/>
      </w:pPr>
      <w:rPr>
        <w:rFonts w:ascii="Courier New" w:hAnsi="Courier New" w:hint="default"/>
        <w:spacing w:val="0"/>
      </w:rPr>
    </w:lvl>
    <w:lvl w:ilvl="8" w:tplc="04160005">
      <w:start w:val="1"/>
      <w:numFmt w:val="bullet"/>
      <w:lvlText w:val=""/>
      <w:lvlJc w:val="left"/>
      <w:pPr>
        <w:ind w:left="6480" w:hanging="360"/>
      </w:pPr>
      <w:rPr>
        <w:rFonts w:ascii="Wingdings" w:hAnsi="Wingdings" w:hint="default"/>
        <w:spacing w:val="0"/>
      </w:rPr>
    </w:lvl>
  </w:abstractNum>
  <w:abstractNum w:abstractNumId="1">
    <w:nsid w:val="00000015"/>
    <w:multiLevelType w:val="multilevel"/>
    <w:tmpl w:val="9670B9C8"/>
    <w:lvl w:ilvl="0">
      <w:start w:val="13"/>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1.%2."/>
      <w:lvlJc w:val="left"/>
      <w:pPr>
        <w:tabs>
          <w:tab w:val="num" w:pos="432"/>
        </w:tabs>
        <w:ind w:left="432" w:hanging="432"/>
      </w:pPr>
      <w:rPr>
        <w:rFonts w:ascii="Times New Roman" w:hAnsi="Times New Roman" w:cs="Times New Roman" w:hint="default"/>
        <w:b/>
        <w:i w:val="0"/>
        <w:spacing w:val="0"/>
        <w:sz w:val="24"/>
        <w:vertAlign w:val="baseline"/>
      </w:rPr>
    </w:lvl>
    <w:lvl w:ilvl="2">
      <w:start w:val="1"/>
      <w:numFmt w:val="lowerLetter"/>
      <w:lvlText w:val="%3."/>
      <w:lvlJc w:val="left"/>
      <w:pPr>
        <w:tabs>
          <w:tab w:val="num" w:pos="1044"/>
        </w:tabs>
        <w:ind w:left="1044" w:hanging="504"/>
      </w:pPr>
      <w:rPr>
        <w:rFonts w:cs="Times New Roman" w:hint="eastAsia"/>
        <w:spacing w:val="0"/>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2">
    <w:nsid w:val="0000002B"/>
    <w:multiLevelType w:val="multilevel"/>
    <w:tmpl w:val="0A7A43D6"/>
    <w:lvl w:ilvl="0">
      <w:start w:val="13"/>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1.%2."/>
      <w:lvlJc w:val="left"/>
      <w:pPr>
        <w:tabs>
          <w:tab w:val="num" w:pos="792"/>
        </w:tabs>
        <w:ind w:left="792" w:hanging="432"/>
      </w:pPr>
      <w:rPr>
        <w:rFonts w:ascii="Times New Roman" w:hAnsi="Times New Roman" w:cs="Times New Roman" w:hint="default"/>
        <w:b/>
        <w:i w:val="0"/>
        <w:spacing w:val="0"/>
        <w:sz w:val="24"/>
      </w:rPr>
    </w:lvl>
    <w:lvl w:ilvl="2">
      <w:start w:val="1"/>
      <w:numFmt w:val="lowerLetter"/>
      <w:lvlText w:val="%3."/>
      <w:lvlJc w:val="left"/>
      <w:pPr>
        <w:tabs>
          <w:tab w:val="num" w:pos="1224"/>
        </w:tabs>
        <w:ind w:left="1224" w:hanging="504"/>
      </w:pPr>
      <w:rPr>
        <w:rFonts w:cs="Times New Roman" w:hint="eastAsia"/>
        <w:spacing w:val="0"/>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
    <w:nsid w:val="0DC85E5E"/>
    <w:multiLevelType w:val="multilevel"/>
    <w:tmpl w:val="1B90CB0C"/>
    <w:lvl w:ilvl="0">
      <w:start w:val="13"/>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1.%2."/>
      <w:lvlJc w:val="left"/>
      <w:pPr>
        <w:tabs>
          <w:tab w:val="num" w:pos="792"/>
        </w:tabs>
        <w:ind w:left="792" w:hanging="432"/>
      </w:pPr>
      <w:rPr>
        <w:rFonts w:ascii="Times New Roman" w:hAnsi="Times New Roman" w:cs="Times New Roman" w:hint="default"/>
        <w:b/>
        <w:i w:val="0"/>
        <w:spacing w:val="0"/>
        <w:sz w:val="24"/>
      </w:rPr>
    </w:lvl>
    <w:lvl w:ilvl="2">
      <w:start w:val="1"/>
      <w:numFmt w:val="lowerLetter"/>
      <w:lvlText w:val="%3."/>
      <w:lvlJc w:val="left"/>
      <w:pPr>
        <w:tabs>
          <w:tab w:val="num" w:pos="1224"/>
        </w:tabs>
        <w:ind w:left="1224" w:hanging="504"/>
      </w:pPr>
      <w:rPr>
        <w:rFonts w:cs="Times New Roman" w:hint="eastAsia"/>
        <w:spacing w:val="0"/>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vertAlign w:val="baseli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
    <w:nsid w:val="0F352892"/>
    <w:multiLevelType w:val="multilevel"/>
    <w:tmpl w:val="0A7A43D6"/>
    <w:lvl w:ilvl="0">
      <w:start w:val="13"/>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1.%2."/>
      <w:lvlJc w:val="left"/>
      <w:pPr>
        <w:tabs>
          <w:tab w:val="num" w:pos="792"/>
        </w:tabs>
        <w:ind w:left="792" w:hanging="432"/>
      </w:pPr>
      <w:rPr>
        <w:rFonts w:ascii="Times New Roman" w:hAnsi="Times New Roman" w:cs="Times New Roman" w:hint="default"/>
        <w:b/>
        <w:i w:val="0"/>
        <w:spacing w:val="0"/>
        <w:sz w:val="24"/>
      </w:rPr>
    </w:lvl>
    <w:lvl w:ilvl="2">
      <w:start w:val="1"/>
      <w:numFmt w:val="lowerLetter"/>
      <w:lvlText w:val="%3."/>
      <w:lvlJc w:val="left"/>
      <w:pPr>
        <w:tabs>
          <w:tab w:val="num" w:pos="1224"/>
        </w:tabs>
        <w:ind w:left="1224" w:hanging="504"/>
      </w:pPr>
      <w:rPr>
        <w:rFonts w:cs="Times New Roman" w:hint="eastAsia"/>
        <w:spacing w:val="0"/>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
    <w:nsid w:val="10E422AC"/>
    <w:multiLevelType w:val="hybridMultilevel"/>
    <w:tmpl w:val="4724975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BC2033"/>
    <w:multiLevelType w:val="hybridMultilevel"/>
    <w:tmpl w:val="1A8EFE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DB5C32"/>
    <w:multiLevelType w:val="multilevel"/>
    <w:tmpl w:val="0A7A43D6"/>
    <w:lvl w:ilvl="0">
      <w:start w:val="13"/>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1.%2."/>
      <w:lvlJc w:val="left"/>
      <w:pPr>
        <w:tabs>
          <w:tab w:val="num" w:pos="792"/>
        </w:tabs>
        <w:ind w:left="792" w:hanging="432"/>
      </w:pPr>
      <w:rPr>
        <w:rFonts w:ascii="Times New Roman" w:hAnsi="Times New Roman" w:cs="Times New Roman" w:hint="default"/>
        <w:b/>
        <w:i w:val="0"/>
        <w:spacing w:val="0"/>
        <w:sz w:val="24"/>
      </w:rPr>
    </w:lvl>
    <w:lvl w:ilvl="2">
      <w:start w:val="1"/>
      <w:numFmt w:val="lowerLetter"/>
      <w:lvlText w:val="%3."/>
      <w:lvlJc w:val="left"/>
      <w:pPr>
        <w:tabs>
          <w:tab w:val="num" w:pos="1224"/>
        </w:tabs>
        <w:ind w:left="1224" w:hanging="504"/>
      </w:pPr>
      <w:rPr>
        <w:rFonts w:cs="Times New Roman" w:hint="eastAsia"/>
        <w:spacing w:val="0"/>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8">
    <w:nsid w:val="2F2423EA"/>
    <w:multiLevelType w:val="multilevel"/>
    <w:tmpl w:val="0A7A43D6"/>
    <w:lvl w:ilvl="0">
      <w:start w:val="13"/>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1.%2."/>
      <w:lvlJc w:val="left"/>
      <w:pPr>
        <w:tabs>
          <w:tab w:val="num" w:pos="792"/>
        </w:tabs>
        <w:ind w:left="792" w:hanging="432"/>
      </w:pPr>
      <w:rPr>
        <w:rFonts w:ascii="Times New Roman" w:hAnsi="Times New Roman" w:cs="Times New Roman" w:hint="default"/>
        <w:b/>
        <w:i w:val="0"/>
        <w:spacing w:val="0"/>
        <w:sz w:val="24"/>
      </w:rPr>
    </w:lvl>
    <w:lvl w:ilvl="2">
      <w:start w:val="1"/>
      <w:numFmt w:val="lowerLetter"/>
      <w:lvlText w:val="%3."/>
      <w:lvlJc w:val="left"/>
      <w:pPr>
        <w:tabs>
          <w:tab w:val="num" w:pos="1224"/>
        </w:tabs>
        <w:ind w:left="1224" w:hanging="504"/>
      </w:pPr>
      <w:rPr>
        <w:rFonts w:cs="Times New Roman" w:hint="eastAsia"/>
        <w:spacing w:val="0"/>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9">
    <w:nsid w:val="39D444BA"/>
    <w:multiLevelType w:val="multilevel"/>
    <w:tmpl w:val="0A7A43D6"/>
    <w:lvl w:ilvl="0">
      <w:start w:val="13"/>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1.%2."/>
      <w:lvlJc w:val="left"/>
      <w:pPr>
        <w:tabs>
          <w:tab w:val="num" w:pos="792"/>
        </w:tabs>
        <w:ind w:left="792" w:hanging="432"/>
      </w:pPr>
      <w:rPr>
        <w:rFonts w:ascii="Times New Roman" w:hAnsi="Times New Roman" w:cs="Times New Roman" w:hint="default"/>
        <w:b/>
        <w:i w:val="0"/>
        <w:spacing w:val="0"/>
        <w:sz w:val="24"/>
      </w:rPr>
    </w:lvl>
    <w:lvl w:ilvl="2">
      <w:start w:val="1"/>
      <w:numFmt w:val="lowerLetter"/>
      <w:lvlText w:val="%3."/>
      <w:lvlJc w:val="left"/>
      <w:pPr>
        <w:tabs>
          <w:tab w:val="num" w:pos="1224"/>
        </w:tabs>
        <w:ind w:left="1224" w:hanging="504"/>
      </w:pPr>
      <w:rPr>
        <w:rFonts w:cs="Times New Roman" w:hint="eastAsia"/>
        <w:spacing w:val="0"/>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
    <w:nsid w:val="3F295751"/>
    <w:multiLevelType w:val="multilevel"/>
    <w:tmpl w:val="0A7A43D6"/>
    <w:lvl w:ilvl="0">
      <w:start w:val="13"/>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1.%2."/>
      <w:lvlJc w:val="left"/>
      <w:pPr>
        <w:tabs>
          <w:tab w:val="num" w:pos="792"/>
        </w:tabs>
        <w:ind w:left="792" w:hanging="432"/>
      </w:pPr>
      <w:rPr>
        <w:rFonts w:ascii="Times New Roman" w:hAnsi="Times New Roman" w:cs="Times New Roman" w:hint="default"/>
        <w:b/>
        <w:i w:val="0"/>
        <w:spacing w:val="0"/>
        <w:sz w:val="24"/>
      </w:rPr>
    </w:lvl>
    <w:lvl w:ilvl="2">
      <w:start w:val="1"/>
      <w:numFmt w:val="lowerLetter"/>
      <w:lvlText w:val="%3."/>
      <w:lvlJc w:val="left"/>
      <w:pPr>
        <w:tabs>
          <w:tab w:val="num" w:pos="1224"/>
        </w:tabs>
        <w:ind w:left="1224" w:hanging="504"/>
      </w:pPr>
      <w:rPr>
        <w:rFonts w:cs="Times New Roman" w:hint="eastAsia"/>
        <w:spacing w:val="0"/>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1">
    <w:nsid w:val="4BF82401"/>
    <w:multiLevelType w:val="hybridMultilevel"/>
    <w:tmpl w:val="CD62D13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1E0569E"/>
    <w:multiLevelType w:val="multilevel"/>
    <w:tmpl w:val="0A7A43D6"/>
    <w:lvl w:ilvl="0">
      <w:start w:val="13"/>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1.%2."/>
      <w:lvlJc w:val="left"/>
      <w:pPr>
        <w:tabs>
          <w:tab w:val="num" w:pos="792"/>
        </w:tabs>
        <w:ind w:left="792" w:hanging="432"/>
      </w:pPr>
      <w:rPr>
        <w:rFonts w:ascii="Times New Roman" w:hAnsi="Times New Roman" w:cs="Times New Roman" w:hint="default"/>
        <w:b/>
        <w:i w:val="0"/>
        <w:spacing w:val="0"/>
        <w:sz w:val="24"/>
      </w:rPr>
    </w:lvl>
    <w:lvl w:ilvl="2">
      <w:start w:val="1"/>
      <w:numFmt w:val="lowerLetter"/>
      <w:lvlText w:val="%3."/>
      <w:lvlJc w:val="left"/>
      <w:pPr>
        <w:tabs>
          <w:tab w:val="num" w:pos="1224"/>
        </w:tabs>
        <w:ind w:left="1224" w:hanging="504"/>
      </w:pPr>
      <w:rPr>
        <w:rFonts w:cs="Times New Roman" w:hint="eastAsia"/>
        <w:spacing w:val="0"/>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3">
    <w:nsid w:val="56425EBC"/>
    <w:multiLevelType w:val="multilevel"/>
    <w:tmpl w:val="0A7A43D6"/>
    <w:lvl w:ilvl="0">
      <w:start w:val="13"/>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1.%2."/>
      <w:lvlJc w:val="left"/>
      <w:pPr>
        <w:tabs>
          <w:tab w:val="num" w:pos="792"/>
        </w:tabs>
        <w:ind w:left="792" w:hanging="432"/>
      </w:pPr>
      <w:rPr>
        <w:rFonts w:ascii="Times New Roman" w:hAnsi="Times New Roman" w:cs="Times New Roman" w:hint="default"/>
        <w:b/>
        <w:i w:val="0"/>
        <w:spacing w:val="0"/>
        <w:sz w:val="24"/>
      </w:rPr>
    </w:lvl>
    <w:lvl w:ilvl="2">
      <w:start w:val="1"/>
      <w:numFmt w:val="lowerLetter"/>
      <w:lvlText w:val="%3."/>
      <w:lvlJc w:val="left"/>
      <w:pPr>
        <w:tabs>
          <w:tab w:val="num" w:pos="1224"/>
        </w:tabs>
        <w:ind w:left="1224" w:hanging="504"/>
      </w:pPr>
      <w:rPr>
        <w:rFonts w:cs="Times New Roman" w:hint="eastAsia"/>
        <w:spacing w:val="0"/>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4">
    <w:nsid w:val="5E3723C9"/>
    <w:multiLevelType w:val="multilevel"/>
    <w:tmpl w:val="0A7A43D6"/>
    <w:lvl w:ilvl="0">
      <w:start w:val="13"/>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1.%2."/>
      <w:lvlJc w:val="left"/>
      <w:pPr>
        <w:tabs>
          <w:tab w:val="num" w:pos="792"/>
        </w:tabs>
        <w:ind w:left="792" w:hanging="432"/>
      </w:pPr>
      <w:rPr>
        <w:rFonts w:ascii="Times New Roman" w:hAnsi="Times New Roman" w:cs="Times New Roman" w:hint="default"/>
        <w:b/>
        <w:i w:val="0"/>
        <w:spacing w:val="0"/>
        <w:sz w:val="24"/>
      </w:rPr>
    </w:lvl>
    <w:lvl w:ilvl="2">
      <w:start w:val="1"/>
      <w:numFmt w:val="lowerLetter"/>
      <w:lvlText w:val="%3."/>
      <w:lvlJc w:val="left"/>
      <w:pPr>
        <w:tabs>
          <w:tab w:val="num" w:pos="1224"/>
        </w:tabs>
        <w:ind w:left="1224" w:hanging="504"/>
      </w:pPr>
      <w:rPr>
        <w:rFonts w:cs="Times New Roman" w:hint="eastAsia"/>
        <w:spacing w:val="0"/>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5">
    <w:nsid w:val="721A22D5"/>
    <w:multiLevelType w:val="multilevel"/>
    <w:tmpl w:val="0A7A43D6"/>
    <w:lvl w:ilvl="0">
      <w:start w:val="13"/>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1.%2."/>
      <w:lvlJc w:val="left"/>
      <w:pPr>
        <w:tabs>
          <w:tab w:val="num" w:pos="792"/>
        </w:tabs>
        <w:ind w:left="792" w:hanging="432"/>
      </w:pPr>
      <w:rPr>
        <w:rFonts w:ascii="Times New Roman" w:hAnsi="Times New Roman" w:cs="Times New Roman" w:hint="default"/>
        <w:b/>
        <w:i w:val="0"/>
        <w:spacing w:val="0"/>
        <w:sz w:val="24"/>
      </w:rPr>
    </w:lvl>
    <w:lvl w:ilvl="2">
      <w:start w:val="1"/>
      <w:numFmt w:val="lowerLetter"/>
      <w:lvlText w:val="%3."/>
      <w:lvlJc w:val="left"/>
      <w:pPr>
        <w:tabs>
          <w:tab w:val="num" w:pos="1224"/>
        </w:tabs>
        <w:ind w:left="1224" w:hanging="504"/>
      </w:pPr>
      <w:rPr>
        <w:rFonts w:cs="Times New Roman" w:hint="eastAsia"/>
        <w:spacing w:val="0"/>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6">
    <w:nsid w:val="77694057"/>
    <w:multiLevelType w:val="multilevel"/>
    <w:tmpl w:val="0A7A43D6"/>
    <w:lvl w:ilvl="0">
      <w:start w:val="13"/>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1.%2."/>
      <w:lvlJc w:val="left"/>
      <w:pPr>
        <w:tabs>
          <w:tab w:val="num" w:pos="792"/>
        </w:tabs>
        <w:ind w:left="792" w:hanging="432"/>
      </w:pPr>
      <w:rPr>
        <w:rFonts w:ascii="Times New Roman" w:hAnsi="Times New Roman" w:cs="Times New Roman" w:hint="default"/>
        <w:b/>
        <w:i w:val="0"/>
        <w:spacing w:val="0"/>
        <w:sz w:val="24"/>
      </w:rPr>
    </w:lvl>
    <w:lvl w:ilvl="2">
      <w:start w:val="1"/>
      <w:numFmt w:val="lowerLetter"/>
      <w:lvlText w:val="%3."/>
      <w:lvlJc w:val="left"/>
      <w:pPr>
        <w:tabs>
          <w:tab w:val="num" w:pos="1224"/>
        </w:tabs>
        <w:ind w:left="1224" w:hanging="504"/>
      </w:pPr>
      <w:rPr>
        <w:rFonts w:cs="Times New Roman" w:hint="eastAsia"/>
        <w:spacing w:val="0"/>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num w:numId="1">
    <w:abstractNumId w:val="5"/>
  </w:num>
  <w:num w:numId="2">
    <w:abstractNumId w:val="11"/>
  </w:num>
  <w:num w:numId="3">
    <w:abstractNumId w:val="1"/>
  </w:num>
  <w:num w:numId="4">
    <w:abstractNumId w:val="0"/>
  </w:num>
  <w:num w:numId="5">
    <w:abstractNumId w:val="2"/>
  </w:num>
  <w:num w:numId="6">
    <w:abstractNumId w:val="3"/>
  </w:num>
  <w:num w:numId="7">
    <w:abstractNumId w:val="7"/>
  </w:num>
  <w:num w:numId="8">
    <w:abstractNumId w:val="12"/>
  </w:num>
  <w:num w:numId="9">
    <w:abstractNumId w:val="16"/>
  </w:num>
  <w:num w:numId="10">
    <w:abstractNumId w:val="4"/>
  </w:num>
  <w:num w:numId="11">
    <w:abstractNumId w:val="9"/>
  </w:num>
  <w:num w:numId="12">
    <w:abstractNumId w:val="15"/>
  </w:num>
  <w:num w:numId="13">
    <w:abstractNumId w:val="13"/>
  </w:num>
  <w:num w:numId="14">
    <w:abstractNumId w:val="14"/>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D1"/>
    <w:rsid w:val="000751B7"/>
    <w:rsid w:val="000E7CFD"/>
    <w:rsid w:val="001255D8"/>
    <w:rsid w:val="0013717F"/>
    <w:rsid w:val="00182869"/>
    <w:rsid w:val="00363FBD"/>
    <w:rsid w:val="003A5056"/>
    <w:rsid w:val="003B4635"/>
    <w:rsid w:val="00534BC3"/>
    <w:rsid w:val="005555E4"/>
    <w:rsid w:val="005C010D"/>
    <w:rsid w:val="005C797F"/>
    <w:rsid w:val="005F2816"/>
    <w:rsid w:val="00671403"/>
    <w:rsid w:val="00735F17"/>
    <w:rsid w:val="00775870"/>
    <w:rsid w:val="00883ECE"/>
    <w:rsid w:val="00916FC6"/>
    <w:rsid w:val="00942AE9"/>
    <w:rsid w:val="009B704F"/>
    <w:rsid w:val="00A242F8"/>
    <w:rsid w:val="00BF0463"/>
    <w:rsid w:val="00CC12A1"/>
    <w:rsid w:val="00D621B4"/>
    <w:rsid w:val="00D801D1"/>
    <w:rsid w:val="00E12D86"/>
    <w:rsid w:val="00E92371"/>
    <w:rsid w:val="00EF6082"/>
    <w:rsid w:val="00FF48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B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801D1"/>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aliases w:val="Footnote Text Char, Char,Char"/>
    <w:basedOn w:val="Normal"/>
    <w:link w:val="TextodenotaderodapChar"/>
    <w:unhideWhenUsed/>
    <w:rsid w:val="00D801D1"/>
    <w:rPr>
      <w:sz w:val="20"/>
      <w:szCs w:val="20"/>
    </w:rPr>
  </w:style>
  <w:style w:type="character" w:customStyle="1" w:styleId="TextodenotaderodapChar">
    <w:name w:val="Texto de nota de rodapé Char"/>
    <w:aliases w:val="Footnote Text Char Char, Char Char,Char Char"/>
    <w:basedOn w:val="Fontepargpadro"/>
    <w:link w:val="Textodenotaderodap"/>
    <w:rsid w:val="00D801D1"/>
    <w:rPr>
      <w:sz w:val="20"/>
      <w:szCs w:val="20"/>
    </w:rPr>
  </w:style>
  <w:style w:type="character" w:styleId="Refdenotaderodap">
    <w:name w:val="footnote reference"/>
    <w:basedOn w:val="Fontepargpadro"/>
    <w:unhideWhenUsed/>
    <w:rsid w:val="00D801D1"/>
    <w:rPr>
      <w:vertAlign w:val="superscript"/>
    </w:rPr>
  </w:style>
  <w:style w:type="character" w:styleId="Hyperlink">
    <w:name w:val="Hyperlink"/>
    <w:basedOn w:val="Fontepargpadro"/>
    <w:uiPriority w:val="99"/>
    <w:unhideWhenUsed/>
    <w:rsid w:val="000751B7"/>
    <w:rPr>
      <w:color w:val="0563C1" w:themeColor="hyperlink"/>
      <w:u w:val="single"/>
    </w:rPr>
  </w:style>
  <w:style w:type="table" w:styleId="Tabelacomgrade">
    <w:name w:val="Table Grid"/>
    <w:basedOn w:val="Tabelanormal"/>
    <w:uiPriority w:val="59"/>
    <w:rsid w:val="00075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F0463"/>
    <w:pPr>
      <w:tabs>
        <w:tab w:val="center" w:pos="4252"/>
        <w:tab w:val="right" w:pos="8504"/>
      </w:tabs>
    </w:pPr>
  </w:style>
  <w:style w:type="character" w:customStyle="1" w:styleId="CabealhoChar">
    <w:name w:val="Cabeçalho Char"/>
    <w:basedOn w:val="Fontepargpadro"/>
    <w:link w:val="Cabealho"/>
    <w:uiPriority w:val="99"/>
    <w:rsid w:val="00BF046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F0463"/>
    <w:pPr>
      <w:tabs>
        <w:tab w:val="center" w:pos="4252"/>
        <w:tab w:val="right" w:pos="8504"/>
      </w:tabs>
    </w:pPr>
  </w:style>
  <w:style w:type="character" w:customStyle="1" w:styleId="RodapChar">
    <w:name w:val="Rodapé Char"/>
    <w:basedOn w:val="Fontepargpadro"/>
    <w:link w:val="Rodap"/>
    <w:uiPriority w:val="99"/>
    <w:rsid w:val="00BF046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A5056"/>
    <w:rPr>
      <w:rFonts w:ascii="Tahoma" w:hAnsi="Tahoma" w:cs="Tahoma"/>
      <w:sz w:val="16"/>
      <w:szCs w:val="16"/>
    </w:rPr>
  </w:style>
  <w:style w:type="character" w:customStyle="1" w:styleId="TextodebaloChar">
    <w:name w:val="Texto de balão Char"/>
    <w:basedOn w:val="Fontepargpadro"/>
    <w:link w:val="Textodebalo"/>
    <w:uiPriority w:val="99"/>
    <w:semiHidden/>
    <w:rsid w:val="003A505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B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801D1"/>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aliases w:val="Footnote Text Char, Char,Char"/>
    <w:basedOn w:val="Normal"/>
    <w:link w:val="TextodenotaderodapChar"/>
    <w:unhideWhenUsed/>
    <w:rsid w:val="00D801D1"/>
    <w:rPr>
      <w:sz w:val="20"/>
      <w:szCs w:val="20"/>
    </w:rPr>
  </w:style>
  <w:style w:type="character" w:customStyle="1" w:styleId="TextodenotaderodapChar">
    <w:name w:val="Texto de nota de rodapé Char"/>
    <w:aliases w:val="Footnote Text Char Char, Char Char,Char Char"/>
    <w:basedOn w:val="Fontepargpadro"/>
    <w:link w:val="Textodenotaderodap"/>
    <w:rsid w:val="00D801D1"/>
    <w:rPr>
      <w:sz w:val="20"/>
      <w:szCs w:val="20"/>
    </w:rPr>
  </w:style>
  <w:style w:type="character" w:styleId="Refdenotaderodap">
    <w:name w:val="footnote reference"/>
    <w:basedOn w:val="Fontepargpadro"/>
    <w:unhideWhenUsed/>
    <w:rsid w:val="00D801D1"/>
    <w:rPr>
      <w:vertAlign w:val="superscript"/>
    </w:rPr>
  </w:style>
  <w:style w:type="character" w:styleId="Hyperlink">
    <w:name w:val="Hyperlink"/>
    <w:basedOn w:val="Fontepargpadro"/>
    <w:uiPriority w:val="99"/>
    <w:unhideWhenUsed/>
    <w:rsid w:val="000751B7"/>
    <w:rPr>
      <w:color w:val="0563C1" w:themeColor="hyperlink"/>
      <w:u w:val="single"/>
    </w:rPr>
  </w:style>
  <w:style w:type="table" w:styleId="Tabelacomgrade">
    <w:name w:val="Table Grid"/>
    <w:basedOn w:val="Tabelanormal"/>
    <w:uiPriority w:val="59"/>
    <w:rsid w:val="00075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F0463"/>
    <w:pPr>
      <w:tabs>
        <w:tab w:val="center" w:pos="4252"/>
        <w:tab w:val="right" w:pos="8504"/>
      </w:tabs>
    </w:pPr>
  </w:style>
  <w:style w:type="character" w:customStyle="1" w:styleId="CabealhoChar">
    <w:name w:val="Cabeçalho Char"/>
    <w:basedOn w:val="Fontepargpadro"/>
    <w:link w:val="Cabealho"/>
    <w:uiPriority w:val="99"/>
    <w:rsid w:val="00BF046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F0463"/>
    <w:pPr>
      <w:tabs>
        <w:tab w:val="center" w:pos="4252"/>
        <w:tab w:val="right" w:pos="8504"/>
      </w:tabs>
    </w:pPr>
  </w:style>
  <w:style w:type="character" w:customStyle="1" w:styleId="RodapChar">
    <w:name w:val="Rodapé Char"/>
    <w:basedOn w:val="Fontepargpadro"/>
    <w:link w:val="Rodap"/>
    <w:uiPriority w:val="99"/>
    <w:rsid w:val="00BF046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A5056"/>
    <w:rPr>
      <w:rFonts w:ascii="Tahoma" w:hAnsi="Tahoma" w:cs="Tahoma"/>
      <w:sz w:val="16"/>
      <w:szCs w:val="16"/>
    </w:rPr>
  </w:style>
  <w:style w:type="character" w:customStyle="1" w:styleId="TextodebaloChar">
    <w:name w:val="Texto de balão Char"/>
    <w:basedOn w:val="Fontepargpadro"/>
    <w:link w:val="Textodebalo"/>
    <w:uiPriority w:val="99"/>
    <w:semiHidden/>
    <w:rsid w:val="003A505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2819">
      <w:bodyDiv w:val="1"/>
      <w:marLeft w:val="0"/>
      <w:marRight w:val="0"/>
      <w:marTop w:val="0"/>
      <w:marBottom w:val="0"/>
      <w:divBdr>
        <w:top w:val="none" w:sz="0" w:space="0" w:color="auto"/>
        <w:left w:val="none" w:sz="0" w:space="0" w:color="auto"/>
        <w:bottom w:val="none" w:sz="0" w:space="0" w:color="auto"/>
        <w:right w:val="none" w:sz="0" w:space="0" w:color="auto"/>
      </w:divBdr>
    </w:div>
    <w:div w:id="11826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m.gov.br/legislacao/instrucoes/inst480.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elesc.firbweb.com.br/informaes-financeiras-2/arquivos-cvm/" TargetMode="External"/><Relationship Id="rId4" Type="http://schemas.openxmlformats.org/officeDocument/2006/relationships/settings" Target="settings.xml"/><Relationship Id="rId9" Type="http://schemas.openxmlformats.org/officeDocument/2006/relationships/hyperlink" Target="http://www.cvm.gov.br/legislacao/oficios-circulares/sep/oc-sep-0117.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1776</Words>
  <Characters>9595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TOMAZ PEREIRA GUIMARAES</dc:creator>
  <cp:lastModifiedBy>Aginolfo José Nau Júnior</cp:lastModifiedBy>
  <cp:revision>8</cp:revision>
  <cp:lastPrinted>2018-02-15T16:31:00Z</cp:lastPrinted>
  <dcterms:created xsi:type="dcterms:W3CDTF">2017-12-12T19:40:00Z</dcterms:created>
  <dcterms:modified xsi:type="dcterms:W3CDTF">2018-02-15T16:31:00Z</dcterms:modified>
</cp:coreProperties>
</file>