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23" w:rsidRDefault="005D0123">
      <w:pPr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bookmarkStart w:id="0" w:name="_GoBack"/>
      <w:bookmarkEnd w:id="0"/>
    </w:p>
    <w:p w:rsidR="007A13EF" w:rsidRPr="000B414C" w:rsidRDefault="00452D28">
      <w:pPr>
        <w:jc w:val="both"/>
        <w:rPr>
          <w:rFonts w:ascii="Arial" w:eastAsia="Arial" w:hAnsi="Arial" w:cs="Arial"/>
          <w:b/>
          <w:color w:val="000000"/>
          <w:sz w:val="22"/>
          <w:szCs w:val="20"/>
        </w:rPr>
      </w:pPr>
      <w:r w:rsidRPr="000B414C">
        <w:rPr>
          <w:rFonts w:ascii="Arial" w:eastAsia="Arial" w:hAnsi="Arial" w:cs="Arial"/>
          <w:b/>
          <w:color w:val="000000"/>
          <w:sz w:val="22"/>
          <w:szCs w:val="20"/>
        </w:rPr>
        <w:t xml:space="preserve">TERMO DE ADESÃO DO MUNICÍPIO AO CONVÊNIO DE QUE TRATA A PORTARIA CONJUNTA SEF/PGE Nº </w:t>
      </w:r>
      <w:r w:rsidR="00612994" w:rsidRPr="000B414C">
        <w:rPr>
          <w:rFonts w:ascii="Arial" w:eastAsia="Arial" w:hAnsi="Arial" w:cs="Arial"/>
          <w:b/>
          <w:sz w:val="22"/>
          <w:szCs w:val="20"/>
        </w:rPr>
        <w:t>02</w:t>
      </w:r>
      <w:r w:rsidRPr="000B414C">
        <w:rPr>
          <w:rFonts w:ascii="Arial" w:eastAsia="Arial" w:hAnsi="Arial" w:cs="Arial"/>
          <w:b/>
          <w:color w:val="000000"/>
          <w:sz w:val="22"/>
          <w:szCs w:val="20"/>
        </w:rPr>
        <w:t>/202</w:t>
      </w:r>
      <w:r w:rsidRPr="000B414C">
        <w:rPr>
          <w:rFonts w:ascii="Arial" w:eastAsia="Arial" w:hAnsi="Arial" w:cs="Arial"/>
          <w:b/>
          <w:sz w:val="22"/>
          <w:szCs w:val="20"/>
        </w:rPr>
        <w:t>2</w:t>
      </w:r>
      <w:r w:rsidRPr="000B414C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</w:p>
    <w:p w:rsidR="007A13EF" w:rsidRPr="000B414C" w:rsidRDefault="007A13EF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7A13EF" w:rsidRPr="000B414C" w:rsidRDefault="007A13E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A13EF" w:rsidRPr="000B414C" w:rsidRDefault="007A13E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A13EF" w:rsidRPr="000B414C" w:rsidRDefault="00452D28">
      <w:pPr>
        <w:ind w:left="2551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Termo de adesão do Município de ___________ ao Convênio celebrado com o Estado de Santa Catarina, por intermédio da Secretaria de Estado da Fazenda e da Procuradoria-Geral do Estado, conforme minuta padrão aprovada pela Portaria Conjunta SEF/PGE nº </w:t>
      </w:r>
      <w:r w:rsidR="00612994" w:rsidRPr="000B414C">
        <w:rPr>
          <w:rFonts w:ascii="Arial" w:eastAsia="Arial" w:hAnsi="Arial" w:cs="Arial"/>
          <w:sz w:val="20"/>
          <w:szCs w:val="20"/>
        </w:rPr>
        <w:t>02</w:t>
      </w:r>
      <w:r w:rsidRPr="000B414C">
        <w:rPr>
          <w:rFonts w:ascii="Arial" w:eastAsia="Arial" w:hAnsi="Arial" w:cs="Arial"/>
          <w:sz w:val="20"/>
          <w:szCs w:val="20"/>
        </w:rPr>
        <w:t>, de 2022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7A13EF" w:rsidRPr="000B414C" w:rsidRDefault="007A13EF">
      <w:pPr>
        <w:ind w:left="2551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:rsidR="007A13EF" w:rsidRPr="000B414C" w:rsidRDefault="007A13EF">
      <w:pPr>
        <w:ind w:right="67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:rsidR="007A13EF" w:rsidRPr="000B414C" w:rsidRDefault="007A13EF">
      <w:pPr>
        <w:ind w:right="67"/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</w:p>
    <w:p w:rsidR="007A13EF" w:rsidRPr="000B414C" w:rsidRDefault="007A13EF">
      <w:pPr>
        <w:ind w:right="67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A13EF" w:rsidRPr="000B414C" w:rsidRDefault="00452D28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O </w:t>
      </w:r>
      <w:r w:rsidRPr="000B414C">
        <w:rPr>
          <w:rFonts w:ascii="Arial" w:eastAsia="Arial" w:hAnsi="Arial" w:cs="Arial"/>
          <w:b/>
          <w:color w:val="000000"/>
          <w:sz w:val="20"/>
          <w:szCs w:val="20"/>
        </w:rPr>
        <w:t>MUNICÍPIO DE ________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>, inscrito no CNPJ sob o nº__.___.___/____-__</w:t>
      </w:r>
      <w:r w:rsidR="00C42E4E" w:rsidRPr="000B414C">
        <w:rPr>
          <w:rFonts w:ascii="Arial" w:eastAsia="Arial" w:hAnsi="Arial" w:cs="Arial"/>
          <w:color w:val="000000"/>
          <w:sz w:val="20"/>
          <w:szCs w:val="20"/>
        </w:rPr>
        <w:t>, com sede na _______________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, nº ___, Bairro _________, CEP __.___-___, _________/SC, doravante denominado MUNICÍPIO, neste ato representado pelo Prefeito Municipal, Sr. _____________, inscrito no CPF sob o nº ___.___.___-__, adere ao </w:t>
      </w:r>
      <w:r w:rsidRPr="000B414C">
        <w:rPr>
          <w:rFonts w:ascii="Arial" w:eastAsia="Arial" w:hAnsi="Arial" w:cs="Arial"/>
          <w:b/>
          <w:color w:val="000000"/>
          <w:sz w:val="20"/>
          <w:szCs w:val="20"/>
        </w:rPr>
        <w:t xml:space="preserve">CONVÊNIO ESTADO/SEF/PGE/MUNICÍPIO Nº </w:t>
      </w:r>
      <w:r w:rsidR="00705D85" w:rsidRPr="00705D85">
        <w:rPr>
          <w:rFonts w:ascii="Arial" w:eastAsia="Arial" w:hAnsi="Arial" w:cs="Arial"/>
          <w:b/>
          <w:color w:val="000000"/>
          <w:sz w:val="20"/>
          <w:szCs w:val="20"/>
        </w:rPr>
        <w:t>2022TN000630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, conforme minuta padrão e procedimentos aprovados pela Portaria Conjunta PGE/SEF nº </w:t>
      </w:r>
      <w:r w:rsidR="00612994" w:rsidRPr="000B414C">
        <w:rPr>
          <w:rFonts w:ascii="Arial" w:eastAsia="Arial" w:hAnsi="Arial" w:cs="Arial"/>
          <w:sz w:val="20"/>
          <w:szCs w:val="20"/>
        </w:rPr>
        <w:t>02</w:t>
      </w:r>
      <w:r w:rsidRPr="000B414C">
        <w:rPr>
          <w:rFonts w:ascii="Arial" w:eastAsia="Arial" w:hAnsi="Arial" w:cs="Arial"/>
          <w:sz w:val="20"/>
          <w:szCs w:val="20"/>
        </w:rPr>
        <w:t>, de 2022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, que tem por objeto o compartilhamento de informações fiscais e dados cadastrais, nos termos do inciso XXII do </w:t>
      </w:r>
      <w:r w:rsidRPr="000B414C"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 do art. 37 da Constituição Federal, do </w:t>
      </w:r>
      <w:r w:rsidRPr="000B414C">
        <w:rPr>
          <w:rFonts w:ascii="Arial" w:eastAsia="Arial" w:hAnsi="Arial" w:cs="Arial"/>
          <w:i/>
          <w:color w:val="000000"/>
          <w:sz w:val="20"/>
          <w:szCs w:val="20"/>
        </w:rPr>
        <w:t>caput</w:t>
      </w:r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 do art. 199 da Lei federal nº 5.172, de 25 de outubro de 1966 (Código Tributário Nacional) e do § 1º do art. 46-A da Lei nº 10.297, de 26 de dezembro de 1996</w:t>
      </w:r>
      <w:r w:rsidRPr="000B414C">
        <w:rPr>
          <w:rFonts w:ascii="Arial" w:eastAsia="Arial" w:hAnsi="Arial" w:cs="Arial"/>
          <w:sz w:val="20"/>
          <w:szCs w:val="20"/>
        </w:rPr>
        <w:t>, instruindo o presente Termo de Adesão com o seguinte:</w:t>
      </w:r>
    </w:p>
    <w:p w:rsidR="007A13EF" w:rsidRPr="000B414C" w:rsidRDefault="007A13EF">
      <w:pPr>
        <w:jc w:val="both"/>
        <w:rPr>
          <w:rFonts w:ascii="Arial" w:eastAsia="Arial" w:hAnsi="Arial" w:cs="Arial"/>
          <w:sz w:val="20"/>
          <w:szCs w:val="20"/>
        </w:rPr>
      </w:pPr>
    </w:p>
    <w:p w:rsidR="007A13EF" w:rsidRPr="000B414C" w:rsidRDefault="00452D28">
      <w:pPr>
        <w:jc w:val="both"/>
        <w:rPr>
          <w:rFonts w:ascii="Arial" w:eastAsia="Arial" w:hAnsi="Arial" w:cs="Arial"/>
          <w:sz w:val="20"/>
          <w:szCs w:val="20"/>
        </w:rPr>
      </w:pPr>
      <w:r w:rsidRPr="000B414C">
        <w:rPr>
          <w:rFonts w:ascii="Arial" w:eastAsia="Arial" w:hAnsi="Arial" w:cs="Arial"/>
          <w:sz w:val="20"/>
          <w:szCs w:val="20"/>
        </w:rPr>
        <w:t xml:space="preserve">I – </w:t>
      </w:r>
      <w:proofErr w:type="gramStart"/>
      <w:r w:rsidRPr="000B414C">
        <w:rPr>
          <w:rFonts w:ascii="Arial" w:eastAsia="Arial" w:hAnsi="Arial" w:cs="Arial"/>
          <w:sz w:val="20"/>
          <w:szCs w:val="20"/>
        </w:rPr>
        <w:t>comprovação</w:t>
      </w:r>
      <w:proofErr w:type="gramEnd"/>
      <w:r w:rsidRPr="000B414C">
        <w:rPr>
          <w:rFonts w:ascii="Arial" w:eastAsia="Arial" w:hAnsi="Arial" w:cs="Arial"/>
          <w:sz w:val="20"/>
          <w:szCs w:val="20"/>
        </w:rPr>
        <w:t xml:space="preserve"> da existência de estrutura de tecnologia da informação suficiente para acessar o Sistema de Administração Tributária (SAT) da Secretaria de Estado da Fazenda, que contemple equipamentos e redes de comunicação, nos termos do inciso I do </w:t>
      </w:r>
      <w:r w:rsidRPr="000B414C">
        <w:rPr>
          <w:rFonts w:ascii="Arial" w:eastAsia="Arial" w:hAnsi="Arial" w:cs="Arial"/>
          <w:i/>
          <w:sz w:val="20"/>
          <w:szCs w:val="20"/>
        </w:rPr>
        <w:t>caput</w:t>
      </w:r>
      <w:r w:rsidRPr="000B414C">
        <w:rPr>
          <w:rFonts w:ascii="Arial" w:eastAsia="Arial" w:hAnsi="Arial" w:cs="Arial"/>
          <w:sz w:val="20"/>
          <w:szCs w:val="20"/>
        </w:rPr>
        <w:t xml:space="preserve"> da Cláusula Segunda do Convênio de que trata </w:t>
      </w:r>
      <w:r w:rsidR="00E10326">
        <w:rPr>
          <w:rFonts w:ascii="Arial" w:eastAsia="Arial" w:hAnsi="Arial" w:cs="Arial"/>
          <w:sz w:val="20"/>
          <w:szCs w:val="20"/>
        </w:rPr>
        <w:t xml:space="preserve">a </w:t>
      </w:r>
      <w:r w:rsidR="00E10326" w:rsidRPr="000B414C">
        <w:rPr>
          <w:rFonts w:ascii="Arial" w:eastAsia="Arial" w:hAnsi="Arial" w:cs="Arial"/>
          <w:color w:val="000000"/>
          <w:sz w:val="20"/>
          <w:szCs w:val="20"/>
        </w:rPr>
        <w:t xml:space="preserve">Portaria Conjunta PGE/SEF nº </w:t>
      </w:r>
      <w:r w:rsidR="00E10326" w:rsidRPr="000B414C">
        <w:rPr>
          <w:rFonts w:ascii="Arial" w:eastAsia="Arial" w:hAnsi="Arial" w:cs="Arial"/>
          <w:sz w:val="20"/>
          <w:szCs w:val="20"/>
        </w:rPr>
        <w:t>02, de 2022</w:t>
      </w:r>
      <w:r w:rsidRPr="000B414C">
        <w:rPr>
          <w:rFonts w:ascii="Arial" w:eastAsia="Arial" w:hAnsi="Arial" w:cs="Arial"/>
          <w:sz w:val="20"/>
          <w:szCs w:val="20"/>
        </w:rPr>
        <w:t>;</w:t>
      </w:r>
    </w:p>
    <w:p w:rsidR="007A13EF" w:rsidRPr="000B414C" w:rsidRDefault="007A13EF">
      <w:pPr>
        <w:jc w:val="both"/>
        <w:rPr>
          <w:rFonts w:ascii="Arial" w:eastAsia="Arial" w:hAnsi="Arial" w:cs="Arial"/>
          <w:sz w:val="20"/>
          <w:szCs w:val="20"/>
        </w:rPr>
      </w:pPr>
    </w:p>
    <w:p w:rsidR="007A13EF" w:rsidRPr="000B414C" w:rsidRDefault="00452D28">
      <w:pPr>
        <w:jc w:val="both"/>
        <w:rPr>
          <w:rFonts w:ascii="Arial" w:eastAsia="Arial" w:hAnsi="Arial" w:cs="Arial"/>
          <w:sz w:val="20"/>
          <w:szCs w:val="20"/>
        </w:rPr>
      </w:pPr>
      <w:r w:rsidRPr="000B414C">
        <w:rPr>
          <w:rFonts w:ascii="Arial" w:eastAsia="Arial" w:hAnsi="Arial" w:cs="Arial"/>
          <w:sz w:val="20"/>
          <w:szCs w:val="20"/>
        </w:rPr>
        <w:t xml:space="preserve">II – </w:t>
      </w:r>
      <w:proofErr w:type="gramStart"/>
      <w:r w:rsidRPr="000B414C">
        <w:rPr>
          <w:rFonts w:ascii="Arial" w:eastAsia="Arial" w:hAnsi="Arial" w:cs="Arial"/>
          <w:sz w:val="20"/>
          <w:szCs w:val="20"/>
        </w:rPr>
        <w:t>comprovação</w:t>
      </w:r>
      <w:proofErr w:type="gramEnd"/>
      <w:r w:rsidRPr="000B414C">
        <w:rPr>
          <w:rFonts w:ascii="Arial" w:eastAsia="Arial" w:hAnsi="Arial" w:cs="Arial"/>
          <w:sz w:val="20"/>
          <w:szCs w:val="20"/>
        </w:rPr>
        <w:t xml:space="preserve"> da existência de lei vigente instituidora de cargo com atribuição de lançamento de crédito tributário, nos termos do inciso II do </w:t>
      </w:r>
      <w:r w:rsidRPr="000B414C">
        <w:rPr>
          <w:rFonts w:ascii="Arial" w:eastAsia="Arial" w:hAnsi="Arial" w:cs="Arial"/>
          <w:i/>
          <w:sz w:val="20"/>
          <w:szCs w:val="20"/>
        </w:rPr>
        <w:t>caput</w:t>
      </w:r>
      <w:r w:rsidRPr="000B414C">
        <w:rPr>
          <w:rFonts w:ascii="Arial" w:eastAsia="Arial" w:hAnsi="Arial" w:cs="Arial"/>
          <w:sz w:val="20"/>
          <w:szCs w:val="20"/>
        </w:rPr>
        <w:t xml:space="preserve"> da Cláusula Segunda do Convênio de que trata </w:t>
      </w:r>
      <w:r w:rsidR="00E10326">
        <w:rPr>
          <w:rFonts w:ascii="Arial" w:eastAsia="Arial" w:hAnsi="Arial" w:cs="Arial"/>
          <w:sz w:val="20"/>
          <w:szCs w:val="20"/>
        </w:rPr>
        <w:t xml:space="preserve">a </w:t>
      </w:r>
      <w:r w:rsidR="00E10326" w:rsidRPr="000B414C">
        <w:rPr>
          <w:rFonts w:ascii="Arial" w:eastAsia="Arial" w:hAnsi="Arial" w:cs="Arial"/>
          <w:color w:val="000000"/>
          <w:sz w:val="20"/>
          <w:szCs w:val="20"/>
        </w:rPr>
        <w:t xml:space="preserve">Portaria Conjunta PGE/SEF nº </w:t>
      </w:r>
      <w:r w:rsidR="00E10326" w:rsidRPr="000B414C">
        <w:rPr>
          <w:rFonts w:ascii="Arial" w:eastAsia="Arial" w:hAnsi="Arial" w:cs="Arial"/>
          <w:sz w:val="20"/>
          <w:szCs w:val="20"/>
        </w:rPr>
        <w:t>02, de 2022</w:t>
      </w:r>
      <w:r w:rsidRPr="000B414C">
        <w:rPr>
          <w:rFonts w:ascii="Arial" w:eastAsia="Arial" w:hAnsi="Arial" w:cs="Arial"/>
          <w:sz w:val="20"/>
          <w:szCs w:val="20"/>
        </w:rPr>
        <w:t>;</w:t>
      </w:r>
    </w:p>
    <w:p w:rsidR="007A13EF" w:rsidRPr="000B414C" w:rsidRDefault="007A13EF">
      <w:pPr>
        <w:jc w:val="both"/>
        <w:rPr>
          <w:rFonts w:ascii="Arial" w:eastAsia="Arial" w:hAnsi="Arial" w:cs="Arial"/>
          <w:sz w:val="20"/>
          <w:szCs w:val="20"/>
        </w:rPr>
      </w:pPr>
    </w:p>
    <w:p w:rsidR="007A13EF" w:rsidRPr="000B414C" w:rsidRDefault="00452D28">
      <w:pPr>
        <w:jc w:val="both"/>
        <w:rPr>
          <w:rFonts w:ascii="Arial" w:eastAsia="Arial" w:hAnsi="Arial" w:cs="Arial"/>
          <w:sz w:val="20"/>
          <w:szCs w:val="20"/>
        </w:rPr>
      </w:pPr>
      <w:r w:rsidRPr="000B414C">
        <w:rPr>
          <w:rFonts w:ascii="Arial" w:eastAsia="Arial" w:hAnsi="Arial" w:cs="Arial"/>
          <w:sz w:val="20"/>
          <w:szCs w:val="20"/>
        </w:rPr>
        <w:t xml:space="preserve">III – indicação, em número suficiente para o cumprimento do objeto do Convênio de que trata a Portaria Conjunta SEF/PGE nº </w:t>
      </w:r>
      <w:r w:rsidR="00612994" w:rsidRPr="000B414C">
        <w:rPr>
          <w:rFonts w:ascii="Arial" w:eastAsia="Arial" w:hAnsi="Arial" w:cs="Arial"/>
          <w:sz w:val="20"/>
          <w:szCs w:val="20"/>
        </w:rPr>
        <w:t>02</w:t>
      </w:r>
      <w:r w:rsidRPr="000B414C">
        <w:rPr>
          <w:rFonts w:ascii="Arial" w:eastAsia="Arial" w:hAnsi="Arial" w:cs="Arial"/>
          <w:sz w:val="20"/>
          <w:szCs w:val="20"/>
        </w:rPr>
        <w:t xml:space="preserve">, de 2022, de servidores ocupantes do cargo com atribuição de lançamento de crédito tributário, nos termos do inciso III do </w:t>
      </w:r>
      <w:r w:rsidRPr="000B414C">
        <w:rPr>
          <w:rFonts w:ascii="Arial" w:eastAsia="Arial" w:hAnsi="Arial" w:cs="Arial"/>
          <w:i/>
          <w:sz w:val="20"/>
          <w:szCs w:val="20"/>
        </w:rPr>
        <w:t>caput</w:t>
      </w:r>
      <w:r w:rsidRPr="000B414C">
        <w:rPr>
          <w:rFonts w:ascii="Arial" w:eastAsia="Arial" w:hAnsi="Arial" w:cs="Arial"/>
          <w:sz w:val="20"/>
          <w:szCs w:val="20"/>
        </w:rPr>
        <w:t xml:space="preserve"> da Cláusula Segunda do</w:t>
      </w:r>
      <w:r w:rsidR="00B35F8B">
        <w:rPr>
          <w:rFonts w:ascii="Arial" w:eastAsia="Arial" w:hAnsi="Arial" w:cs="Arial"/>
          <w:sz w:val="20"/>
          <w:szCs w:val="20"/>
        </w:rPr>
        <w:t xml:space="preserve"> mencionado</w:t>
      </w:r>
      <w:r w:rsidRPr="000B414C">
        <w:rPr>
          <w:rFonts w:ascii="Arial" w:eastAsia="Arial" w:hAnsi="Arial" w:cs="Arial"/>
          <w:sz w:val="20"/>
          <w:szCs w:val="20"/>
        </w:rPr>
        <w:t xml:space="preserve"> Convênio, contendo, no mínimo, o nome, o CPF, a matrícula e o </w:t>
      </w:r>
      <w:r w:rsidRPr="000B414C">
        <w:rPr>
          <w:rFonts w:ascii="Arial" w:eastAsia="Arial" w:hAnsi="Arial" w:cs="Arial"/>
          <w:i/>
          <w:sz w:val="20"/>
          <w:szCs w:val="20"/>
        </w:rPr>
        <w:t xml:space="preserve">e-mail </w:t>
      </w:r>
      <w:r w:rsidRPr="000B414C">
        <w:rPr>
          <w:rFonts w:ascii="Arial" w:eastAsia="Arial" w:hAnsi="Arial" w:cs="Arial"/>
          <w:sz w:val="20"/>
          <w:szCs w:val="20"/>
        </w:rPr>
        <w:t xml:space="preserve">e o telefone institucionais do servidor; </w:t>
      </w:r>
    </w:p>
    <w:p w:rsidR="007A13EF" w:rsidRPr="000B414C" w:rsidRDefault="007A13EF">
      <w:pPr>
        <w:jc w:val="both"/>
        <w:rPr>
          <w:rFonts w:ascii="Arial" w:eastAsia="Arial" w:hAnsi="Arial" w:cs="Arial"/>
          <w:sz w:val="20"/>
          <w:szCs w:val="20"/>
        </w:rPr>
      </w:pPr>
      <w:bookmarkStart w:id="1" w:name="_heading=h.d25pjqk247iz" w:colFirst="0" w:colLast="0"/>
      <w:bookmarkEnd w:id="1"/>
    </w:p>
    <w:p w:rsidR="007A13EF" w:rsidRPr="000B414C" w:rsidRDefault="00452D28">
      <w:pPr>
        <w:jc w:val="both"/>
        <w:rPr>
          <w:rFonts w:ascii="Arial" w:eastAsia="Arial" w:hAnsi="Arial" w:cs="Arial"/>
          <w:sz w:val="20"/>
          <w:szCs w:val="20"/>
        </w:rPr>
      </w:pPr>
      <w:r w:rsidRPr="000B414C">
        <w:rPr>
          <w:rFonts w:ascii="Arial" w:eastAsia="Arial" w:hAnsi="Arial" w:cs="Arial"/>
          <w:sz w:val="20"/>
          <w:szCs w:val="20"/>
          <w:highlight w:val="white"/>
        </w:rPr>
        <w:t xml:space="preserve">IV – </w:t>
      </w:r>
      <w:proofErr w:type="gramStart"/>
      <w:r w:rsidRPr="000B414C">
        <w:rPr>
          <w:rFonts w:ascii="Arial" w:eastAsia="Arial" w:hAnsi="Arial" w:cs="Arial"/>
          <w:sz w:val="20"/>
          <w:szCs w:val="20"/>
          <w:highlight w:val="white"/>
        </w:rPr>
        <w:t>comprovação</w:t>
      </w:r>
      <w:proofErr w:type="gramEnd"/>
      <w:r w:rsidRPr="000B414C">
        <w:rPr>
          <w:rFonts w:ascii="Arial" w:eastAsia="Arial" w:hAnsi="Arial" w:cs="Arial"/>
          <w:sz w:val="20"/>
          <w:szCs w:val="20"/>
          <w:highlight w:val="white"/>
        </w:rPr>
        <w:t xml:space="preserve"> da nomeação, da </w:t>
      </w:r>
      <w:r w:rsidRPr="000B414C">
        <w:rPr>
          <w:rFonts w:ascii="Arial" w:eastAsia="Arial" w:hAnsi="Arial" w:cs="Arial"/>
          <w:sz w:val="20"/>
          <w:szCs w:val="20"/>
        </w:rPr>
        <w:t xml:space="preserve">posse e da entrada em exercício dos servidores indicados na forma do inciso III deste </w:t>
      </w:r>
      <w:r w:rsidR="00B35F8B">
        <w:rPr>
          <w:rFonts w:ascii="Arial" w:eastAsia="Arial" w:hAnsi="Arial" w:cs="Arial"/>
          <w:sz w:val="20"/>
          <w:szCs w:val="20"/>
        </w:rPr>
        <w:t>Termo</w:t>
      </w:r>
      <w:r w:rsidRPr="000B414C">
        <w:rPr>
          <w:rFonts w:ascii="Arial" w:eastAsia="Arial" w:hAnsi="Arial" w:cs="Arial"/>
          <w:sz w:val="20"/>
          <w:szCs w:val="20"/>
        </w:rPr>
        <w:t>; e</w:t>
      </w:r>
    </w:p>
    <w:p w:rsidR="007A13EF" w:rsidRPr="000B414C" w:rsidRDefault="007A13EF">
      <w:pPr>
        <w:jc w:val="both"/>
        <w:rPr>
          <w:rFonts w:ascii="Arial" w:eastAsia="Arial" w:hAnsi="Arial" w:cs="Arial"/>
          <w:sz w:val="20"/>
          <w:szCs w:val="20"/>
        </w:rPr>
      </w:pPr>
    </w:p>
    <w:p w:rsidR="007A13EF" w:rsidRPr="000B414C" w:rsidRDefault="00452D28">
      <w:pPr>
        <w:jc w:val="both"/>
        <w:rPr>
          <w:rFonts w:ascii="Arial" w:eastAsia="Arial" w:hAnsi="Arial" w:cs="Arial"/>
          <w:sz w:val="20"/>
          <w:szCs w:val="20"/>
        </w:rPr>
      </w:pPr>
      <w:r w:rsidRPr="000B414C">
        <w:rPr>
          <w:rFonts w:ascii="Arial" w:eastAsia="Arial" w:hAnsi="Arial" w:cs="Arial"/>
          <w:sz w:val="20"/>
          <w:szCs w:val="20"/>
        </w:rPr>
        <w:t xml:space="preserve">V – </w:t>
      </w:r>
      <w:proofErr w:type="gramStart"/>
      <w:r w:rsidRPr="000B414C">
        <w:rPr>
          <w:rFonts w:ascii="Arial" w:eastAsia="Arial" w:hAnsi="Arial" w:cs="Arial"/>
          <w:sz w:val="20"/>
          <w:szCs w:val="20"/>
        </w:rPr>
        <w:t>termo</w:t>
      </w:r>
      <w:proofErr w:type="gramEnd"/>
      <w:r w:rsidRPr="000B414C">
        <w:rPr>
          <w:rFonts w:ascii="Arial" w:eastAsia="Arial" w:hAnsi="Arial" w:cs="Arial"/>
          <w:sz w:val="20"/>
          <w:szCs w:val="20"/>
        </w:rPr>
        <w:t xml:space="preserve"> de responsabilidade, conforme modelo previsto no Anexo III </w:t>
      </w:r>
      <w:r w:rsidR="00B35F8B">
        <w:rPr>
          <w:rFonts w:ascii="Arial" w:eastAsia="Arial" w:hAnsi="Arial" w:cs="Arial"/>
          <w:sz w:val="20"/>
          <w:szCs w:val="20"/>
        </w:rPr>
        <w:t xml:space="preserve">da </w:t>
      </w:r>
      <w:r w:rsidR="00B35F8B" w:rsidRPr="000B414C">
        <w:rPr>
          <w:rFonts w:ascii="Arial" w:eastAsia="Arial" w:hAnsi="Arial" w:cs="Arial"/>
          <w:color w:val="000000"/>
          <w:sz w:val="20"/>
          <w:szCs w:val="20"/>
        </w:rPr>
        <w:t xml:space="preserve">Portaria Conjunta PGE/SEF nº </w:t>
      </w:r>
      <w:r w:rsidR="00B35F8B" w:rsidRPr="000B414C">
        <w:rPr>
          <w:rFonts w:ascii="Arial" w:eastAsia="Arial" w:hAnsi="Arial" w:cs="Arial"/>
          <w:sz w:val="20"/>
          <w:szCs w:val="20"/>
        </w:rPr>
        <w:t>02, de 2022</w:t>
      </w:r>
      <w:r w:rsidRPr="000B414C">
        <w:rPr>
          <w:rFonts w:ascii="Arial" w:eastAsia="Arial" w:hAnsi="Arial" w:cs="Arial"/>
          <w:sz w:val="20"/>
          <w:szCs w:val="20"/>
        </w:rPr>
        <w:t xml:space="preserve">, assinado pelos servidores indicados na forma do inciso III deste </w:t>
      </w:r>
      <w:r w:rsidR="00B35F8B">
        <w:rPr>
          <w:rFonts w:ascii="Arial" w:eastAsia="Arial" w:hAnsi="Arial" w:cs="Arial"/>
          <w:sz w:val="20"/>
          <w:szCs w:val="20"/>
        </w:rPr>
        <w:t>Termo</w:t>
      </w:r>
      <w:r w:rsidRPr="000B414C">
        <w:rPr>
          <w:rFonts w:ascii="Arial" w:eastAsia="Arial" w:hAnsi="Arial" w:cs="Arial"/>
          <w:sz w:val="20"/>
          <w:szCs w:val="20"/>
        </w:rPr>
        <w:t>.</w:t>
      </w:r>
    </w:p>
    <w:p w:rsidR="007A13EF" w:rsidRPr="000B414C" w:rsidRDefault="007A13E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A13EF" w:rsidRPr="000B414C" w:rsidRDefault="00452D28">
      <w:pPr>
        <w:jc w:val="both"/>
        <w:rPr>
          <w:rFonts w:ascii="Arial" w:eastAsia="Arial" w:hAnsi="Arial" w:cs="Arial"/>
          <w:sz w:val="20"/>
          <w:szCs w:val="20"/>
        </w:rPr>
      </w:pPr>
      <w:bookmarkStart w:id="2" w:name="_heading=h.gjdgxs" w:colFirst="0" w:colLast="0"/>
      <w:bookmarkEnd w:id="2"/>
      <w:r w:rsidRPr="000B414C">
        <w:rPr>
          <w:rFonts w:ascii="Arial" w:eastAsia="Arial" w:hAnsi="Arial" w:cs="Arial"/>
          <w:sz w:val="20"/>
          <w:szCs w:val="20"/>
        </w:rPr>
        <w:t xml:space="preserve">Assim, por estar de acordo, o Município aderente assina o presente Termo de Adesão, para que, observando o procedimento previsto no art. 2º da Portaria Conjunta SEF/PGE nº </w:t>
      </w:r>
      <w:r w:rsidR="00612994" w:rsidRPr="000B414C">
        <w:rPr>
          <w:rFonts w:ascii="Arial" w:eastAsia="Arial" w:hAnsi="Arial" w:cs="Arial"/>
          <w:sz w:val="20"/>
          <w:szCs w:val="20"/>
        </w:rPr>
        <w:t>02</w:t>
      </w:r>
      <w:r w:rsidRPr="000B414C">
        <w:rPr>
          <w:rFonts w:ascii="Arial" w:eastAsia="Arial" w:hAnsi="Arial" w:cs="Arial"/>
          <w:sz w:val="20"/>
          <w:szCs w:val="20"/>
        </w:rPr>
        <w:t>, de 2022, produza os efeitos jurídicos e legais.</w:t>
      </w:r>
    </w:p>
    <w:p w:rsidR="007A13EF" w:rsidRPr="000B414C" w:rsidRDefault="007A13EF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7A13EF" w:rsidRPr="000B414C" w:rsidRDefault="00A95D5E">
      <w:pPr>
        <w:jc w:val="both"/>
        <w:rPr>
          <w:rFonts w:ascii="Arial" w:eastAsia="Arial" w:hAnsi="Arial" w:cs="Arial"/>
          <w:color w:val="000000"/>
          <w:sz w:val="20"/>
          <w:szCs w:val="20"/>
          <w:highlight w:val="yellow"/>
        </w:rPr>
      </w:pPr>
      <w:r>
        <w:rPr>
          <w:rFonts w:ascii="Arial" w:eastAsia="Arial" w:hAnsi="Arial" w:cs="Arial"/>
          <w:color w:val="000000"/>
          <w:sz w:val="20"/>
          <w:szCs w:val="20"/>
        </w:rPr>
        <w:t>Florianópolis</w:t>
      </w:r>
      <w:r w:rsidR="00452D28" w:rsidRPr="000B414C">
        <w:rPr>
          <w:rFonts w:ascii="Arial" w:eastAsia="Arial" w:hAnsi="Arial" w:cs="Arial"/>
          <w:color w:val="000000"/>
          <w:sz w:val="20"/>
          <w:szCs w:val="20"/>
        </w:rPr>
        <w:t xml:space="preserve">, __ de ___ </w:t>
      </w:r>
      <w:proofErr w:type="spellStart"/>
      <w:r w:rsidR="00452D28" w:rsidRPr="000B414C"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 w:rsidR="00452D28" w:rsidRPr="000B414C">
        <w:rPr>
          <w:rFonts w:ascii="Arial" w:eastAsia="Arial" w:hAnsi="Arial" w:cs="Arial"/>
          <w:color w:val="000000"/>
          <w:sz w:val="20"/>
          <w:szCs w:val="20"/>
        </w:rPr>
        <w:t xml:space="preserve"> ____.</w:t>
      </w:r>
    </w:p>
    <w:p w:rsidR="007A13EF" w:rsidRPr="000B414C" w:rsidRDefault="007A13EF">
      <w:pPr>
        <w:jc w:val="both"/>
        <w:rPr>
          <w:rFonts w:ascii="Arial" w:eastAsia="Arial" w:hAnsi="Arial" w:cs="Arial"/>
          <w:sz w:val="20"/>
          <w:szCs w:val="20"/>
        </w:rPr>
      </w:pPr>
    </w:p>
    <w:p w:rsidR="007A13EF" w:rsidRDefault="007A13EF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E10326" w:rsidRPr="000B414C" w:rsidRDefault="00E10326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:rsidR="007A13EF" w:rsidRPr="000B414C" w:rsidRDefault="00452D28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B414C">
        <w:rPr>
          <w:rFonts w:ascii="Arial" w:eastAsia="Arial" w:hAnsi="Arial" w:cs="Arial"/>
          <w:b/>
          <w:sz w:val="20"/>
          <w:szCs w:val="20"/>
        </w:rPr>
        <w:t>&lt;NOME DO PREFEITO&gt;</w:t>
      </w:r>
    </w:p>
    <w:p w:rsidR="007A13EF" w:rsidRDefault="00452D28" w:rsidP="00E10326">
      <w:pPr>
        <w:jc w:val="center"/>
        <w:rPr>
          <w:rFonts w:ascii="Arial" w:eastAsia="Arial" w:hAnsi="Arial" w:cs="Arial"/>
          <w:sz w:val="22"/>
          <w:szCs w:val="22"/>
        </w:rPr>
      </w:pPr>
      <w:proofErr w:type="gramStart"/>
      <w:r w:rsidRPr="000B414C">
        <w:rPr>
          <w:rFonts w:ascii="Arial" w:eastAsia="Arial" w:hAnsi="Arial" w:cs="Arial"/>
          <w:color w:val="000000"/>
          <w:sz w:val="20"/>
          <w:szCs w:val="20"/>
        </w:rPr>
        <w:t>Prefeito Municipal</w:t>
      </w:r>
      <w:proofErr w:type="gramEnd"/>
      <w:r w:rsidRPr="000B414C">
        <w:rPr>
          <w:rFonts w:ascii="Arial" w:eastAsia="Arial" w:hAnsi="Arial" w:cs="Arial"/>
          <w:color w:val="000000"/>
          <w:sz w:val="20"/>
          <w:szCs w:val="20"/>
        </w:rPr>
        <w:t xml:space="preserve"> de __________</w:t>
      </w:r>
    </w:p>
    <w:sectPr w:rsidR="007A13EF">
      <w:headerReference w:type="default" r:id="rId7"/>
      <w:footerReference w:type="default" r:id="rId8"/>
      <w:pgSz w:w="11906" w:h="16838"/>
      <w:pgMar w:top="1134" w:right="850" w:bottom="1417" w:left="1417" w:header="283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A7C" w:rsidRDefault="00772A7C">
      <w:r>
        <w:separator/>
      </w:r>
    </w:p>
  </w:endnote>
  <w:endnote w:type="continuationSeparator" w:id="0">
    <w:p w:rsidR="00772A7C" w:rsidRDefault="0077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MV Boli"/>
    <w:charset w:val="00"/>
    <w:family w:val="auto"/>
    <w:pitch w:val="default"/>
  </w:font>
  <w:font w:name="DejaVu Sans">
    <w:altName w:val="Malgun Gothic"/>
    <w:panose1 w:val="00000000000000000000"/>
    <w:charset w:val="00"/>
    <w:family w:val="roman"/>
    <w:notTrueType/>
    <w:pitch w:val="default"/>
  </w:font>
  <w:font w:name="Liberation San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EF" w:rsidRDefault="007A13EF">
    <w:pPr>
      <w:tabs>
        <w:tab w:val="center" w:pos="7143"/>
        <w:tab w:val="right" w:pos="14287"/>
      </w:tabs>
      <w:jc w:val="center"/>
      <w:rPr>
        <w:rFonts w:ascii="Arial" w:eastAsia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A7C" w:rsidRDefault="00772A7C">
      <w:r>
        <w:separator/>
      </w:r>
    </w:p>
  </w:footnote>
  <w:footnote w:type="continuationSeparator" w:id="0">
    <w:p w:rsidR="00772A7C" w:rsidRDefault="00772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EF" w:rsidRDefault="007A13E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0"/>
      <w:tblW w:w="10904" w:type="dxa"/>
      <w:tblInd w:w="-1154" w:type="dxa"/>
      <w:tblLayout w:type="fixed"/>
      <w:tblLook w:val="0400" w:firstRow="0" w:lastRow="0" w:firstColumn="0" w:lastColumn="0" w:noHBand="0" w:noVBand="1"/>
    </w:tblPr>
    <w:tblGrid>
      <w:gridCol w:w="1134"/>
      <w:gridCol w:w="9770"/>
    </w:tblGrid>
    <w:tr w:rsidR="007A13EF">
      <w:trPr>
        <w:trHeight w:val="879"/>
      </w:trPr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:rsidR="007A13EF" w:rsidRDefault="00452D28">
          <w:pPr>
            <w:ind w:right="65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533413" cy="565219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13" cy="56521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70" w:type="dxa"/>
          <w:tcBorders>
            <w:top w:val="nil"/>
            <w:left w:val="nil"/>
            <w:bottom w:val="nil"/>
            <w:right w:val="nil"/>
          </w:tcBorders>
        </w:tcPr>
        <w:p w:rsidR="007A13EF" w:rsidRDefault="00452D28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ESTADO DE SANTA CATARINA</w:t>
          </w:r>
        </w:p>
        <w:p w:rsidR="007A13EF" w:rsidRDefault="00452D28">
          <w:pPr>
            <w:ind w:right="34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SECRETARIA DE ESTADO DA FAZENDA</w:t>
          </w:r>
        </w:p>
      </w:tc>
    </w:tr>
  </w:tbl>
  <w:p w:rsidR="007A13EF" w:rsidRDefault="007A13EF">
    <w:pPr>
      <w:tabs>
        <w:tab w:val="center" w:pos="7143"/>
        <w:tab w:val="right" w:pos="14287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EF"/>
    <w:rsid w:val="000B414C"/>
    <w:rsid w:val="00452D28"/>
    <w:rsid w:val="005D0123"/>
    <w:rsid w:val="00612994"/>
    <w:rsid w:val="00705D85"/>
    <w:rsid w:val="00772A7C"/>
    <w:rsid w:val="007A13EF"/>
    <w:rsid w:val="00A95D5E"/>
    <w:rsid w:val="00B35F8B"/>
    <w:rsid w:val="00C42E4E"/>
    <w:rsid w:val="00D2025A"/>
    <w:rsid w:val="00E10326"/>
    <w:rsid w:val="00E2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EA3F"/>
  <w15:docId w15:val="{428AC742-8017-420F-8E0A-BED11010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DejaVu Sans" w:cs="Liberation San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Standard"/>
    <w:next w:val="Text20body"/>
    <w:link w:val="TtuloChar"/>
    <w:pPr>
      <w:keepNext/>
      <w:spacing w:before="240" w:after="120"/>
    </w:pPr>
    <w:rPr>
      <w:rFonts w:ascii="Liberation Sans" w:eastAsia="Liberation Sans" w:hAnsi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character" w:customStyle="1" w:styleId="CitaoChar">
    <w:name w:val="Citação Char"/>
    <w:link w:val="Citao"/>
    <w:uiPriority w:val="29"/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basedOn w:val="Normal"/>
    <w:uiPriority w:val="1"/>
    <w:qFormat/>
    <w:rPr>
      <w:color w:val="000000"/>
    </w:rPr>
  </w:style>
  <w:style w:type="paragraph" w:styleId="Subttulo">
    <w:name w:val="Subtitle"/>
    <w:basedOn w:val="Normal"/>
    <w:next w:val="Normal"/>
    <w:link w:val="SubttuloChar"/>
    <w:rPr>
      <w:i/>
      <w:color w:val="444444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  <w:rPr>
      <w:color w:val="000000"/>
      <w:sz w:val="22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Fontepargpadro"/>
    <w:uiPriority w:val="99"/>
    <w:semiHidden/>
    <w:rPr>
      <w:sz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customStyle="1" w:styleId="Standard">
    <w:name w:val="Standard"/>
    <w:basedOn w:val="Normal"/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</w:style>
  <w:style w:type="paragraph" w:styleId="Legenda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eepNext">
    <w:name w:val="KeepNext"/>
    <w:pPr>
      <w:keepNext/>
    </w:pPr>
  </w:style>
  <w:style w:type="paragraph" w:styleId="NormalWeb">
    <w:name w:val="Normal (Web)"/>
    <w:basedOn w:val="Normal"/>
    <w:uiPriority w:val="99"/>
    <w:unhideWhenUsed/>
    <w:rsid w:val="00031D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6E30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30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3081"/>
    <w:rPr>
      <w:rFonts w:ascii="Liberation Serif" w:eastAsia="DejaVu Sans" w:hAnsi="Liberation Serif" w:cs="Liberation Sans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30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3081"/>
    <w:rPr>
      <w:rFonts w:ascii="Liberation Serif" w:eastAsia="DejaVu Sans" w:hAnsi="Liberation Serif" w:cs="Liberation Sans"/>
      <w:b/>
      <w:bCs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0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081"/>
    <w:rPr>
      <w:rFonts w:ascii="Segoe UI" w:eastAsia="DejaVu Sans" w:hAnsi="Segoe UI" w:cs="Segoe UI"/>
      <w:sz w:val="18"/>
      <w:szCs w:val="1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7U0jiEqEfQN0zerS4qFJhhGuQ==">AMUW2mVAymtp/MIVYevQScWPYDrm/MBTM9NLcHcLRHBYpSJWHDka4VqM1B1042U0F+H3yZz9may+fHdl8Viv5ZLi91hX/qRM/9/61Tj6xI6vuZQCiAUOZV4N0vxy8CGl10LPvbohz927DKMpz802X5HcYKohPZK1Wg==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439</Words>
  <Characters>2373</Characters>
  <Application>Microsoft Office Word</Application>
  <DocSecurity>0</DocSecurity>
  <Lines>19</Lines>
  <Paragraphs>5</Paragraphs>
  <ScaleCrop>false</ScaleCrop>
  <Company>SEFSC-BR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Brito Queiroz de Oliveira</dc:creator>
  <cp:lastModifiedBy>Erich Rizza Ferraz</cp:lastModifiedBy>
  <cp:revision>11</cp:revision>
  <cp:lastPrinted>2022-03-31T17:35:00Z</cp:lastPrinted>
  <dcterms:created xsi:type="dcterms:W3CDTF">2021-11-19T21:36:00Z</dcterms:created>
  <dcterms:modified xsi:type="dcterms:W3CDTF">2022-04-06T18:05:00Z</dcterms:modified>
</cp:coreProperties>
</file>