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83" w:rsidRDefault="00221383" w:rsidP="00C863E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C863E6" w:rsidRPr="00C863E6">
        <w:trPr>
          <w:tblCellSpacing w:w="15" w:type="dxa"/>
        </w:trPr>
        <w:tc>
          <w:tcPr>
            <w:tcW w:w="5000" w:type="pct"/>
            <w:tcBorders>
              <w:bottom w:val="single" w:sz="6" w:space="0" w:color="CFCFCF"/>
            </w:tcBorders>
            <w:tcMar>
              <w:top w:w="7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863E6" w:rsidRDefault="00C863E6" w:rsidP="00C863E6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  <w:t>PR</w:t>
            </w:r>
            <w:r w:rsidR="003F10CC"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  <w:t>-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  <w:t>EMPREGO  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  <w:t xml:space="preserve">  </w:t>
            </w:r>
            <w:r w:rsidRPr="00C863E6"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  <w:t xml:space="preserve">Fluxograma do pedido </w:t>
            </w:r>
          </w:p>
          <w:p w:rsidR="00C863E6" w:rsidRPr="00C863E6" w:rsidRDefault="00C863E6" w:rsidP="00C863E6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177000"/>
                <w:sz w:val="21"/>
                <w:szCs w:val="21"/>
                <w:lang w:eastAsia="pt-BR"/>
              </w:rPr>
            </w:pPr>
          </w:p>
        </w:tc>
      </w:tr>
    </w:tbl>
    <w:p w:rsidR="00C863E6" w:rsidRPr="00C863E6" w:rsidRDefault="00C863E6" w:rsidP="00C863E6">
      <w:pPr>
        <w:spacing w:after="0" w:line="240" w:lineRule="auto"/>
        <w:rPr>
          <w:rFonts w:ascii="Arial" w:eastAsia="Times New Roman" w:hAnsi="Arial" w:cs="Arial"/>
          <w:vanish/>
          <w:color w:val="414141"/>
          <w:sz w:val="18"/>
          <w:szCs w:val="18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C863E6" w:rsidRPr="00C863E6">
        <w:trPr>
          <w:tblCellSpacing w:w="15" w:type="dxa"/>
        </w:trPr>
        <w:tc>
          <w:tcPr>
            <w:tcW w:w="0" w:type="auto"/>
            <w:hideMark/>
          </w:tcPr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  <w:t>O fluxograma disponibilizado abaixo permite uma visão geral de todas as etapas p</w:t>
            </w:r>
            <w:r w:rsidR="00CF3269"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  <w:t>ercorridas pelo pedido de benefí</w:t>
            </w:r>
            <w:r w:rsidRPr="00C863E6"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  <w:t xml:space="preserve">cios previstos no Programa Pró-Emprego.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FLUXOGRAMA DE TRAMITAÇÃO DE PROCESSO DO PRÓ-EMPREGO.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1 –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Efetuar o pedido de enquadramento no Pró-Emprego, através do módulo TTD do Sistema SAT, conforme orientações constantes no site do Pró-Emprego, no </w:t>
            </w:r>
            <w:r w:rsidRPr="00C863E6">
              <w:rPr>
                <w:rFonts w:ascii="Arial" w:eastAsia="Times New Roman" w:hAnsi="Arial" w:cs="Arial"/>
                <w:i/>
                <w:iCs/>
                <w:color w:val="414141"/>
                <w:sz w:val="20"/>
                <w:szCs w:val="20"/>
                <w:lang w:eastAsia="pt-BR"/>
              </w:rPr>
              <w:t>link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“Aderir ao Pró-Emprego”, documento 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Manual Simplificado do Requerente de Pró-Emprego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.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2 –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</w:t>
            </w:r>
            <w:r w:rsidRPr="00C86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documentos relativos ao pedido devem ser protocolados numa das Gerências Regionais da Fazenda Estadual. Sugerimos a leitura do documento </w:t>
            </w:r>
            <w:r w:rsidRPr="00C86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Rol de Documentos para Adesão ao Pró-Emprego</w:t>
            </w:r>
            <w:r w:rsidRPr="00C86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disponível no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site do Pró-Emprego, no </w:t>
            </w:r>
            <w:r w:rsidRPr="00C863E6">
              <w:rPr>
                <w:rFonts w:ascii="Arial" w:eastAsia="Times New Roman" w:hAnsi="Arial" w:cs="Arial"/>
                <w:i/>
                <w:iCs/>
                <w:color w:val="414141"/>
                <w:sz w:val="20"/>
                <w:szCs w:val="20"/>
                <w:lang w:eastAsia="pt-BR"/>
              </w:rPr>
              <w:t>link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“Aderir ao Pró-Emprego”.</w:t>
            </w:r>
            <w:r w:rsidRPr="00C86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3 –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A 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Gerência Regional da Fazenda Estadual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que receber os documentos relativos ao pedido, autua o processo</w:t>
            </w:r>
            <w:r w:rsidR="00CF326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digital e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remete</w:t>
            </w:r>
            <w:r w:rsidR="00CF326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-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o </w:t>
            </w:r>
            <w:r w:rsidR="00CF326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ao Setor SEF/Pro-Emprego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. O processo será autuado de acordo com </w:t>
            </w:r>
            <w:r w:rsidR="00CF326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a </w:t>
            </w:r>
            <w:r w:rsidRPr="00C86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Rotina de Protocolo do Pedido de Pró-Emprego</w:t>
            </w:r>
            <w:r w:rsidRPr="00C86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disponível no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site do Pró-Emprego, no </w:t>
            </w:r>
            <w:r w:rsidRPr="00C863E6">
              <w:rPr>
                <w:rFonts w:ascii="Arial" w:eastAsia="Times New Roman" w:hAnsi="Arial" w:cs="Arial"/>
                <w:i/>
                <w:iCs/>
                <w:color w:val="414141"/>
                <w:sz w:val="20"/>
                <w:szCs w:val="20"/>
                <w:lang w:eastAsia="pt-BR"/>
              </w:rPr>
              <w:t>link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“Aderir ao Pró-Emprego”.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4 –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</w:t>
            </w:r>
            <w:r w:rsidR="00CF326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O </w:t>
            </w:r>
            <w:r w:rsidR="00CF3269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Programa 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Pró-Emprego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</w:t>
            </w:r>
            <w:r w:rsidR="00CF326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(Setor SEF/Pro-Emprego)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recebe o pedido e: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a) Procede à análise dos documentos apresentados, na falta de documentos ou inadequação do processo, </w:t>
            </w:r>
            <w:r w:rsidR="003F10CC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faz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contat</w:t>
            </w:r>
            <w:r w:rsidR="003F10CC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o</w:t>
            </w:r>
            <w:bookmarkStart w:id="0" w:name="_GoBack"/>
            <w:bookmarkEnd w:id="0"/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com a Empresa para substituição ou complementação de documentos e suprimento da falta ou correção da situação.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b) Estando a documentação completa, encaminha o processo ao Grupo Gestor, para avaliação técnica.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5 –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O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 Grupo Gestor: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a) Realiza a análise técnica do empreendimento, podendo solicitar os pareceres técnicos que julgar necessário.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b) realiza uma reunião ordinária mensalmente, na qual debaterá os fatos e documentos trazidos aos autos, votando a proposição de concessão ou não do enquadramento e sugerindo o tratamento tributário diferenciado a ser aplicado;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c) emite um Parecer contendo as decisões tomadas na reunião, que será encaminhado ao Secretário de Estado da Fazenda.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6 –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O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 Secretário da Fazenda: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a) à vista do parecer emitido pelo Grupo Gestor, defere ou indefere o pedido de enquadramento, mediante expedição de Resolução;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b) se deferido o pedido, a Resolução do SEF corroborará as obrigações e condições, estabelecidas no Parecer do Grupo Gestor, a serem cumpridas pelo contribuinte em virtude do seu enquadramento;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lastRenderedPageBreak/>
              <w:t xml:space="preserve">c) se indeferido o pedido, encaminha o processo à </w:t>
            </w:r>
            <w:r w:rsidR="00175661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Gerência de Tratamentos Tributários Diferenciados da DIAT,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para cientificar o Requerente.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7 – </w:t>
            </w:r>
            <w:r w:rsidR="00175661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O</w:t>
            </w:r>
            <w:r w:rsidR="00876729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 Programa Pró-Emprego (Setor SEF/P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r</w:t>
            </w:r>
            <w:r w:rsidR="00876729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o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-Emprego</w:t>
            </w:r>
            <w:r w:rsidR="00876729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>)</w:t>
            </w:r>
            <w:r w:rsidRPr="00C863E6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  <w:lang w:eastAsia="pt-BR"/>
              </w:rPr>
              <w:t xml:space="preserve">: 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a) providencia a publicação d</w:t>
            </w:r>
            <w:r w:rsidR="0087672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e extrato da Concessão 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n</w:t>
            </w:r>
            <w:r w:rsidR="0087672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o sítio </w:t>
            </w:r>
            <w:proofErr w:type="spellStart"/>
            <w:r w:rsidR="0087672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PeSEF</w:t>
            </w:r>
            <w:proofErr w:type="spellEnd"/>
            <w:r w:rsidR="0087672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– Publicações da Secretaria de E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stado</w:t>
            </w:r>
            <w:r w:rsidR="00876729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da Fazenda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;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b) comunica e dá ciência ao Contribuinte da decisão</w:t>
            </w:r>
            <w:r w:rsidR="00A476DF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 (por mensagem e no DTEC)</w:t>
            </w: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>;</w:t>
            </w:r>
          </w:p>
          <w:p w:rsidR="00C863E6" w:rsidRPr="00C863E6" w:rsidRDefault="00C863E6" w:rsidP="00C863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c) anexa ao processo o Parecer do Grupo Gestor e a Resolução do Secretário; </w:t>
            </w:r>
          </w:p>
          <w:p w:rsidR="00C863E6" w:rsidRPr="00C863E6" w:rsidRDefault="00C863E6" w:rsidP="00A476DF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</w:pPr>
            <w:r w:rsidRPr="00C863E6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d) arquiva o processo </w:t>
            </w:r>
            <w:r w:rsidR="00A476DF">
              <w:rPr>
                <w:rFonts w:ascii="Arial" w:eastAsia="Times New Roman" w:hAnsi="Arial" w:cs="Arial"/>
                <w:color w:val="414141"/>
                <w:sz w:val="20"/>
                <w:szCs w:val="20"/>
                <w:lang w:eastAsia="pt-BR"/>
              </w:rPr>
              <w:t xml:space="preserve">até nova manifestação do Contribuinte ou necessidade de procedimento por parte da SEF. </w:t>
            </w:r>
            <w:r w:rsidRPr="00C863E6">
              <w:rPr>
                <w:rFonts w:ascii="Arial" w:eastAsia="Times New Roman" w:hAnsi="Arial" w:cs="Arial"/>
                <w:color w:val="414141"/>
                <w:sz w:val="18"/>
                <w:szCs w:val="18"/>
                <w:lang w:eastAsia="pt-BR"/>
              </w:rPr>
              <w:t xml:space="preserve"> </w:t>
            </w:r>
          </w:p>
        </w:tc>
      </w:tr>
    </w:tbl>
    <w:p w:rsidR="00C863E6" w:rsidRPr="00C863E6" w:rsidRDefault="00C863E6" w:rsidP="00C863E6"/>
    <w:sectPr w:rsidR="00C863E6" w:rsidRPr="00C86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60CB"/>
    <w:multiLevelType w:val="hybridMultilevel"/>
    <w:tmpl w:val="30F0C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5FCA"/>
    <w:multiLevelType w:val="hybridMultilevel"/>
    <w:tmpl w:val="269A6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0A92"/>
    <w:multiLevelType w:val="hybridMultilevel"/>
    <w:tmpl w:val="54E69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4B7A"/>
    <w:multiLevelType w:val="hybridMultilevel"/>
    <w:tmpl w:val="1E364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358C"/>
    <w:multiLevelType w:val="hybridMultilevel"/>
    <w:tmpl w:val="F41EB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83"/>
    <w:rsid w:val="00175661"/>
    <w:rsid w:val="00221383"/>
    <w:rsid w:val="00347613"/>
    <w:rsid w:val="003F10CC"/>
    <w:rsid w:val="005871FE"/>
    <w:rsid w:val="00876729"/>
    <w:rsid w:val="00A476DF"/>
    <w:rsid w:val="00A73FAE"/>
    <w:rsid w:val="00B61D68"/>
    <w:rsid w:val="00C1406C"/>
    <w:rsid w:val="00C863E6"/>
    <w:rsid w:val="00CA5DC3"/>
    <w:rsid w:val="00C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6F68"/>
  <w15:docId w15:val="{694B505C-0CA1-48BE-82D9-5D786944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21383"/>
    <w:rPr>
      <w:i/>
      <w:iCs/>
    </w:rPr>
  </w:style>
  <w:style w:type="table" w:styleId="Tabelacomgrade">
    <w:name w:val="Table Grid"/>
    <w:basedOn w:val="Tabelanormal"/>
    <w:uiPriority w:val="59"/>
    <w:rsid w:val="0022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86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94A9-6E21-4F96-A68E-7E1F4835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Edison Luiz da Silveira</cp:lastModifiedBy>
  <cp:revision>3</cp:revision>
  <dcterms:created xsi:type="dcterms:W3CDTF">2022-09-29T21:18:00Z</dcterms:created>
  <dcterms:modified xsi:type="dcterms:W3CDTF">2022-09-29T21:21:00Z</dcterms:modified>
</cp:coreProperties>
</file>